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0E720" w14:textId="0A7519CB" w:rsidR="00B44291" w:rsidRDefault="00B44291" w:rsidP="00B44291">
      <w:pPr>
        <w:spacing w:after="200" w:line="276" w:lineRule="auto"/>
        <w:rPr>
          <w:rFonts w:ascii="Arial" w:hAnsi="Arial" w:cs="Arial"/>
          <w:b/>
          <w:sz w:val="100"/>
          <w:szCs w:val="100"/>
        </w:rPr>
      </w:pPr>
      <w:bookmarkStart w:id="0" w:name="_Toc359336481"/>
      <w:bookmarkStart w:id="1" w:name="_GoBack"/>
      <w:bookmarkEnd w:id="1"/>
    </w:p>
    <w:p w14:paraId="25BF9DA7" w14:textId="77777777" w:rsidR="00B44291" w:rsidRPr="0037546B" w:rsidRDefault="0037546B" w:rsidP="0037546B">
      <w:pPr>
        <w:spacing w:after="200" w:line="276" w:lineRule="auto"/>
        <w:jc w:val="center"/>
        <w:rPr>
          <w:rFonts w:ascii="Arial" w:hAnsi="Arial" w:cs="Arial"/>
          <w:b/>
          <w:color w:val="C00000"/>
          <w:sz w:val="40"/>
          <w:szCs w:val="40"/>
        </w:rPr>
      </w:pPr>
      <w:r>
        <w:rPr>
          <w:rFonts w:ascii="Arial" w:hAnsi="Arial" w:cs="Arial"/>
          <w:b/>
          <w:color w:val="C00000"/>
          <w:sz w:val="40"/>
          <w:szCs w:val="40"/>
        </w:rPr>
        <w:t>NORTHAMPTON TOWN COUNCIL</w:t>
      </w:r>
    </w:p>
    <w:p w14:paraId="430FE024" w14:textId="77777777" w:rsidR="00B44291" w:rsidRDefault="00B44291" w:rsidP="0037546B">
      <w:pPr>
        <w:spacing w:after="200" w:line="276" w:lineRule="auto"/>
        <w:jc w:val="center"/>
        <w:rPr>
          <w:rFonts w:ascii="Arial" w:hAnsi="Arial" w:cs="Arial"/>
          <w:b/>
          <w:sz w:val="72"/>
          <w:szCs w:val="72"/>
        </w:rPr>
      </w:pPr>
    </w:p>
    <w:p w14:paraId="5316A210" w14:textId="77777777" w:rsidR="0095421C" w:rsidRDefault="0095421C" w:rsidP="0037546B">
      <w:pPr>
        <w:spacing w:after="200"/>
        <w:jc w:val="center"/>
        <w:rPr>
          <w:rFonts w:ascii="Arial" w:hAnsi="Arial" w:cs="Arial"/>
          <w:b/>
          <w:sz w:val="72"/>
          <w:szCs w:val="72"/>
        </w:rPr>
      </w:pPr>
    </w:p>
    <w:p w14:paraId="2654299D" w14:textId="77777777" w:rsidR="007E3E5B" w:rsidRPr="0032195E" w:rsidRDefault="00B44291" w:rsidP="0037546B">
      <w:pPr>
        <w:spacing w:after="200"/>
        <w:jc w:val="center"/>
        <w:rPr>
          <w:rFonts w:ascii="Arial" w:hAnsi="Arial" w:cs="Arial"/>
          <w:b/>
          <w:szCs w:val="22"/>
        </w:rPr>
      </w:pPr>
      <w:r w:rsidRPr="0019013D">
        <w:rPr>
          <w:rFonts w:ascii="Arial" w:hAnsi="Arial" w:cs="Arial"/>
          <w:b/>
          <w:sz w:val="72"/>
          <w:szCs w:val="72"/>
        </w:rPr>
        <w:t>STANDING</w:t>
      </w:r>
      <w:r w:rsidR="0037546B">
        <w:rPr>
          <w:rFonts w:ascii="Arial" w:hAnsi="Arial" w:cs="Arial"/>
          <w:b/>
          <w:sz w:val="72"/>
          <w:szCs w:val="72"/>
        </w:rPr>
        <w:t xml:space="preserve"> </w:t>
      </w:r>
      <w:r w:rsidRPr="0019013D">
        <w:rPr>
          <w:rFonts w:ascii="Arial" w:hAnsi="Arial" w:cs="Arial"/>
          <w:b/>
          <w:sz w:val="72"/>
          <w:szCs w:val="72"/>
        </w:rPr>
        <w:t>ORDERS</w:t>
      </w:r>
    </w:p>
    <w:p w14:paraId="05CD31CC" w14:textId="77777777" w:rsidR="00A37987" w:rsidRDefault="001E3ED6">
      <w:pPr>
        <w:rPr>
          <w:rFonts w:ascii="Arial" w:hAnsi="Arial" w:cs="Arial"/>
          <w:b/>
          <w:szCs w:val="22"/>
        </w:rPr>
      </w:pPr>
      <w:r w:rsidRPr="00D13515">
        <w:rPr>
          <w:rFonts w:ascii="Arial" w:hAnsi="Arial" w:cs="Arial"/>
          <w:b/>
          <w:szCs w:val="22"/>
        </w:rPr>
        <w:br w:type="page"/>
      </w:r>
    </w:p>
    <w:bookmarkEnd w:id="0"/>
    <w:p w14:paraId="2BFC16B5" w14:textId="77777777" w:rsidR="009B61E7" w:rsidRPr="009B61E7" w:rsidRDefault="009B61E7" w:rsidP="009B61E7"/>
    <w:p w14:paraId="00FFEF0E" w14:textId="77777777" w:rsidR="003224B4" w:rsidRDefault="003224B4" w:rsidP="003224B4"/>
    <w:p w14:paraId="7582A2A1" w14:textId="77777777" w:rsidR="003224B4" w:rsidRDefault="003224B4" w:rsidP="003224B4"/>
    <w:p w14:paraId="2FA603AF" w14:textId="77777777" w:rsidR="003224B4" w:rsidRDefault="003224B4" w:rsidP="003224B4"/>
    <w:p w14:paraId="0EE82612" w14:textId="77777777" w:rsidR="003224B4" w:rsidRDefault="003224B4" w:rsidP="003224B4"/>
    <w:p w14:paraId="7B093DAD" w14:textId="77777777" w:rsidR="003224B4" w:rsidRDefault="003224B4" w:rsidP="003224B4"/>
    <w:p w14:paraId="2C901E72" w14:textId="77777777" w:rsidR="003224B4" w:rsidRDefault="003224B4" w:rsidP="003224B4"/>
    <w:p w14:paraId="2FECB3FC" w14:textId="77777777" w:rsidR="003224B4" w:rsidRDefault="003224B4" w:rsidP="003224B4"/>
    <w:p w14:paraId="26C1A9B5" w14:textId="77777777" w:rsidR="003224B4" w:rsidRDefault="003224B4" w:rsidP="003224B4"/>
    <w:p w14:paraId="6E985274" w14:textId="77777777" w:rsidR="003224B4" w:rsidRDefault="003224B4" w:rsidP="003224B4"/>
    <w:p w14:paraId="64A013D7" w14:textId="77777777" w:rsidR="003224B4" w:rsidRDefault="003224B4" w:rsidP="003224B4"/>
    <w:p w14:paraId="6C2607EE" w14:textId="77777777" w:rsidR="0037546B" w:rsidRDefault="0037546B" w:rsidP="003224B4"/>
    <w:p w14:paraId="0A0B13B9" w14:textId="77777777" w:rsidR="0037546B" w:rsidRDefault="0037546B" w:rsidP="003224B4"/>
    <w:p w14:paraId="6600672A" w14:textId="77777777" w:rsidR="003224B4" w:rsidRDefault="003224B4" w:rsidP="003224B4"/>
    <w:p w14:paraId="3882909F" w14:textId="77777777" w:rsidR="003224B4" w:rsidRDefault="003224B4" w:rsidP="003224B4"/>
    <w:p w14:paraId="03F2FFDA" w14:textId="77777777" w:rsidR="003224B4" w:rsidRDefault="003224B4" w:rsidP="003224B4"/>
    <w:p w14:paraId="1C4E0ABD" w14:textId="77777777" w:rsidR="003224B4" w:rsidRDefault="003224B4" w:rsidP="003224B4"/>
    <w:p w14:paraId="78FEC581" w14:textId="77777777" w:rsidR="003224B4" w:rsidRDefault="003224B4" w:rsidP="003224B4"/>
    <w:p w14:paraId="60EBE5B0" w14:textId="77777777" w:rsidR="003224B4" w:rsidRDefault="003224B4" w:rsidP="003224B4"/>
    <w:p w14:paraId="54D78CA5" w14:textId="77777777" w:rsidR="003224B4" w:rsidRDefault="003224B4" w:rsidP="003224B4"/>
    <w:p w14:paraId="6C3B6B82" w14:textId="77777777" w:rsidR="003224B4" w:rsidRDefault="003224B4" w:rsidP="003224B4"/>
    <w:p w14:paraId="3E9844B3" w14:textId="77777777" w:rsidR="003224B4" w:rsidRDefault="003224B4" w:rsidP="003224B4"/>
    <w:p w14:paraId="72906536" w14:textId="77777777" w:rsidR="003224B4" w:rsidRDefault="003224B4" w:rsidP="003224B4"/>
    <w:p w14:paraId="2887AED2" w14:textId="77777777" w:rsidR="003224B4" w:rsidRDefault="003224B4" w:rsidP="003224B4"/>
    <w:p w14:paraId="784A7ED5" w14:textId="77777777" w:rsidR="003224B4" w:rsidRDefault="003224B4" w:rsidP="003224B4"/>
    <w:p w14:paraId="5CF0BBB2" w14:textId="77777777" w:rsidR="003224B4" w:rsidRDefault="003224B4" w:rsidP="003224B4"/>
    <w:p w14:paraId="1A5D817F" w14:textId="77777777" w:rsidR="003224B4" w:rsidRDefault="003224B4" w:rsidP="003224B4"/>
    <w:p w14:paraId="103D92D9" w14:textId="77777777" w:rsidR="003224B4" w:rsidRDefault="003224B4" w:rsidP="003224B4"/>
    <w:p w14:paraId="25373AAB" w14:textId="77777777" w:rsidR="003224B4" w:rsidRDefault="003224B4" w:rsidP="003224B4"/>
    <w:p w14:paraId="52D26F90" w14:textId="77777777" w:rsidR="003224B4" w:rsidRDefault="003224B4" w:rsidP="003224B4"/>
    <w:p w14:paraId="6E0EBF0D" w14:textId="77777777" w:rsidR="003224B4" w:rsidRDefault="003224B4" w:rsidP="003224B4"/>
    <w:p w14:paraId="46C44A76" w14:textId="77777777" w:rsidR="003224B4" w:rsidRDefault="003224B4" w:rsidP="003224B4"/>
    <w:p w14:paraId="73696AB4" w14:textId="77777777" w:rsidR="003224B4" w:rsidRDefault="003224B4" w:rsidP="003224B4"/>
    <w:p w14:paraId="2E2F736D" w14:textId="77777777" w:rsidR="003224B4" w:rsidRDefault="003224B4" w:rsidP="003224B4"/>
    <w:p w14:paraId="6D6BF622" w14:textId="77777777" w:rsidR="003224B4" w:rsidRDefault="003224B4" w:rsidP="003224B4"/>
    <w:p w14:paraId="61CE78E0" w14:textId="77777777" w:rsidR="002B2E9C" w:rsidRDefault="002B2E9C" w:rsidP="003224B4"/>
    <w:p w14:paraId="49001366" w14:textId="77777777" w:rsidR="002B2E9C" w:rsidRDefault="002B2E9C" w:rsidP="003224B4"/>
    <w:p w14:paraId="22F50AB8" w14:textId="77777777" w:rsidR="002B2E9C" w:rsidRDefault="002B2E9C" w:rsidP="003224B4"/>
    <w:p w14:paraId="2DA90671" w14:textId="77777777" w:rsidR="002B2E9C" w:rsidRDefault="002B2E9C" w:rsidP="003224B4"/>
    <w:p w14:paraId="4868EF79" w14:textId="77777777" w:rsidR="002B2E9C" w:rsidRDefault="002B2E9C" w:rsidP="003224B4"/>
    <w:p w14:paraId="7CB7C74D" w14:textId="77777777" w:rsidR="002B2E9C" w:rsidRDefault="002B2E9C" w:rsidP="003224B4"/>
    <w:p w14:paraId="3165C6B7" w14:textId="77777777" w:rsidR="002B2E9C" w:rsidRDefault="002B2E9C" w:rsidP="003224B4"/>
    <w:p w14:paraId="28852A22" w14:textId="77777777" w:rsidR="002B2E9C" w:rsidRDefault="002B2E9C" w:rsidP="003224B4"/>
    <w:p w14:paraId="17AE110D" w14:textId="77777777" w:rsidR="002B2E9C" w:rsidRDefault="002B2E9C" w:rsidP="003224B4"/>
    <w:p w14:paraId="0BD0EA21" w14:textId="77777777" w:rsidR="002B2E9C" w:rsidRDefault="002B2E9C" w:rsidP="003224B4"/>
    <w:p w14:paraId="68B2B5A0" w14:textId="77777777" w:rsidR="002B2E9C" w:rsidRDefault="002B2E9C" w:rsidP="003224B4"/>
    <w:p w14:paraId="2AEE9976" w14:textId="77777777" w:rsidR="002B2E9C" w:rsidRDefault="002B2E9C" w:rsidP="003224B4"/>
    <w:p w14:paraId="1E8211A5" w14:textId="77777777" w:rsidR="002B2E9C" w:rsidRDefault="002B2E9C" w:rsidP="003224B4"/>
    <w:p w14:paraId="7EEBAF3E" w14:textId="77777777" w:rsidR="003224B4" w:rsidRPr="003224B4" w:rsidRDefault="003224B4" w:rsidP="003224B4"/>
    <w:p w14:paraId="32AEE897" w14:textId="77777777"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7B1DC77D" w14:textId="77777777" w:rsidR="00325AAB" w:rsidRDefault="00325AAB">
      <w:pPr>
        <w:pStyle w:val="TOC1"/>
        <w:rPr>
          <w:rFonts w:ascii="Arial" w:eastAsiaTheme="minorEastAsia" w:hAnsi="Arial" w:cs="Arial"/>
          <w:sz w:val="22"/>
          <w:szCs w:val="22"/>
          <w:lang w:eastAsia="en-GB"/>
        </w:rPr>
      </w:pPr>
    </w:p>
    <w:p w14:paraId="407AF00F"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4</w:t>
        </w:r>
        <w:r w:rsidR="009B7E7B" w:rsidRPr="009B7E7B">
          <w:rPr>
            <w:rFonts w:ascii="Arial" w:hAnsi="Arial" w:cs="Arial"/>
            <w:webHidden/>
            <w:sz w:val="22"/>
            <w:szCs w:val="22"/>
          </w:rPr>
          <w:fldChar w:fldCharType="end"/>
        </w:r>
      </w:hyperlink>
    </w:p>
    <w:p w14:paraId="47584DC9" w14:textId="4295C165" w:rsidR="009B7E7B" w:rsidRPr="009B7E7B" w:rsidRDefault="000D7589">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FF6A68">
          <w:rPr>
            <w:rFonts w:ascii="Arial" w:hAnsi="Arial" w:cs="Arial"/>
            <w:webHidden/>
            <w:sz w:val="22"/>
            <w:szCs w:val="22"/>
          </w:rPr>
          <w:t>5</w:t>
        </w:r>
      </w:hyperlink>
    </w:p>
    <w:p w14:paraId="21ACE5CC" w14:textId="71E7C686" w:rsidR="009B7E7B" w:rsidRPr="009B7E7B" w:rsidRDefault="000D7589">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FF6A68">
          <w:rPr>
            <w:rFonts w:ascii="Arial" w:hAnsi="Arial" w:cs="Arial"/>
            <w:webHidden/>
            <w:sz w:val="22"/>
            <w:szCs w:val="22"/>
          </w:rPr>
          <w:t>7</w:t>
        </w:r>
      </w:hyperlink>
    </w:p>
    <w:p w14:paraId="00F88B6B" w14:textId="2398BDC4" w:rsidR="009B7E7B" w:rsidRPr="009B7E7B" w:rsidRDefault="000D7589">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FF6A68">
          <w:rPr>
            <w:rFonts w:ascii="Arial" w:hAnsi="Arial" w:cs="Arial"/>
            <w:webHidden/>
            <w:sz w:val="22"/>
            <w:szCs w:val="22"/>
          </w:rPr>
          <w:t>7</w:t>
        </w:r>
      </w:hyperlink>
    </w:p>
    <w:p w14:paraId="5A094636" w14:textId="75AA04AD" w:rsidR="009B7E7B" w:rsidRPr="009B7E7B" w:rsidRDefault="000D7589">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0</w:t>
        </w:r>
        <w:r w:rsidR="009B7E7B" w:rsidRPr="009B7E7B">
          <w:rPr>
            <w:rFonts w:ascii="Arial" w:hAnsi="Arial" w:cs="Arial"/>
            <w:webHidden/>
            <w:sz w:val="22"/>
            <w:szCs w:val="22"/>
          </w:rPr>
          <w:fldChar w:fldCharType="end"/>
        </w:r>
      </w:hyperlink>
    </w:p>
    <w:p w14:paraId="30D76441" w14:textId="218D3029" w:rsidR="009B7E7B" w:rsidRPr="009B7E7B" w:rsidRDefault="000D7589">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1</w:t>
        </w:r>
        <w:r w:rsidR="009B7E7B" w:rsidRPr="009B7E7B">
          <w:rPr>
            <w:rFonts w:ascii="Arial" w:hAnsi="Arial" w:cs="Arial"/>
            <w:webHidden/>
            <w:sz w:val="22"/>
            <w:szCs w:val="22"/>
          </w:rPr>
          <w:fldChar w:fldCharType="end"/>
        </w:r>
      </w:hyperlink>
    </w:p>
    <w:p w14:paraId="522DE05D" w14:textId="241FB5BA" w:rsidR="009B7E7B" w:rsidRPr="009B7E7B" w:rsidRDefault="000D7589">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3</w:t>
        </w:r>
        <w:r w:rsidR="009B7E7B" w:rsidRPr="009B7E7B">
          <w:rPr>
            <w:rFonts w:ascii="Arial" w:hAnsi="Arial" w:cs="Arial"/>
            <w:webHidden/>
            <w:sz w:val="22"/>
            <w:szCs w:val="22"/>
          </w:rPr>
          <w:fldChar w:fldCharType="end"/>
        </w:r>
      </w:hyperlink>
    </w:p>
    <w:p w14:paraId="450525F4" w14:textId="4F498059" w:rsidR="009B7E7B" w:rsidRPr="009B7E7B" w:rsidRDefault="000D7589">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3</w:t>
        </w:r>
        <w:r w:rsidR="009B7E7B" w:rsidRPr="009B7E7B">
          <w:rPr>
            <w:rFonts w:ascii="Arial" w:hAnsi="Arial" w:cs="Arial"/>
            <w:webHidden/>
            <w:sz w:val="22"/>
            <w:szCs w:val="22"/>
          </w:rPr>
          <w:fldChar w:fldCharType="end"/>
        </w:r>
      </w:hyperlink>
    </w:p>
    <w:p w14:paraId="718DD722" w14:textId="5E563257" w:rsidR="009B7E7B" w:rsidRPr="009B7E7B" w:rsidRDefault="000D7589">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3</w:t>
        </w:r>
        <w:r w:rsidR="009B7E7B" w:rsidRPr="009B7E7B">
          <w:rPr>
            <w:rFonts w:ascii="Arial" w:hAnsi="Arial" w:cs="Arial"/>
            <w:webHidden/>
            <w:sz w:val="22"/>
            <w:szCs w:val="22"/>
          </w:rPr>
          <w:fldChar w:fldCharType="end"/>
        </w:r>
      </w:hyperlink>
    </w:p>
    <w:p w14:paraId="698316DB" w14:textId="3E949B56" w:rsidR="009B7E7B" w:rsidRPr="009B7E7B" w:rsidRDefault="000D7589">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4</w:t>
        </w:r>
        <w:r w:rsidR="009B7E7B" w:rsidRPr="009B7E7B">
          <w:rPr>
            <w:rFonts w:ascii="Arial" w:hAnsi="Arial" w:cs="Arial"/>
            <w:webHidden/>
            <w:sz w:val="22"/>
            <w:szCs w:val="22"/>
          </w:rPr>
          <w:fldChar w:fldCharType="end"/>
        </w:r>
      </w:hyperlink>
    </w:p>
    <w:p w14:paraId="6510B1CA" w14:textId="111B56E0" w:rsidR="009B7E7B" w:rsidRPr="009B7E7B" w:rsidRDefault="000D7589">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5</w:t>
        </w:r>
        <w:r w:rsidR="009B7E7B" w:rsidRPr="009B7E7B">
          <w:rPr>
            <w:rFonts w:ascii="Arial" w:hAnsi="Arial" w:cs="Arial"/>
            <w:webHidden/>
            <w:sz w:val="22"/>
            <w:szCs w:val="22"/>
          </w:rPr>
          <w:fldChar w:fldCharType="end"/>
        </w:r>
      </w:hyperlink>
    </w:p>
    <w:p w14:paraId="4C81713E" w14:textId="77777777" w:rsidR="009B7E7B" w:rsidRPr="009B7E7B" w:rsidRDefault="000D7589">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14:paraId="1CE22FB7" w14:textId="7C24738E" w:rsidR="009B7E7B" w:rsidRPr="009B7E7B" w:rsidRDefault="000D7589">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6</w:t>
        </w:r>
        <w:r w:rsidR="009B7E7B" w:rsidRPr="009B7E7B">
          <w:rPr>
            <w:rFonts w:ascii="Arial" w:hAnsi="Arial" w:cs="Arial"/>
            <w:webHidden/>
            <w:sz w:val="22"/>
            <w:szCs w:val="22"/>
          </w:rPr>
          <w:fldChar w:fldCharType="end"/>
        </w:r>
      </w:hyperlink>
    </w:p>
    <w:p w14:paraId="2C4D514E" w14:textId="3C7A4406" w:rsidR="009B7E7B" w:rsidRPr="009B7E7B" w:rsidRDefault="000D7589">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7</w:t>
        </w:r>
        <w:r w:rsidR="009B7E7B" w:rsidRPr="009B7E7B">
          <w:rPr>
            <w:rFonts w:ascii="Arial" w:hAnsi="Arial" w:cs="Arial"/>
            <w:webHidden/>
            <w:sz w:val="22"/>
            <w:szCs w:val="22"/>
          </w:rPr>
          <w:fldChar w:fldCharType="end"/>
        </w:r>
      </w:hyperlink>
    </w:p>
    <w:p w14:paraId="2D34DE4D" w14:textId="742A67B8" w:rsidR="009B7E7B" w:rsidRPr="009B7E7B" w:rsidRDefault="000D7589">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w:t>
        </w:r>
        <w:r w:rsidR="00FF6A68">
          <w:rPr>
            <w:rFonts w:ascii="Arial" w:hAnsi="Arial" w:cs="Arial"/>
            <w:webHidden/>
            <w:sz w:val="22"/>
            <w:szCs w:val="22"/>
          </w:rPr>
          <w:t>8</w:t>
        </w:r>
        <w:r w:rsidR="009B7E7B" w:rsidRPr="009B7E7B">
          <w:rPr>
            <w:rFonts w:ascii="Arial" w:hAnsi="Arial" w:cs="Arial"/>
            <w:webHidden/>
            <w:sz w:val="22"/>
            <w:szCs w:val="22"/>
          </w:rPr>
          <w:fldChar w:fldCharType="end"/>
        </w:r>
      </w:hyperlink>
    </w:p>
    <w:p w14:paraId="6040F5F4" w14:textId="127A6AC1" w:rsidR="009B7E7B" w:rsidRPr="009B7E7B" w:rsidRDefault="000D7589">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FF6A68">
          <w:rPr>
            <w:rFonts w:ascii="Arial" w:hAnsi="Arial" w:cs="Arial"/>
            <w:webHidden/>
            <w:sz w:val="22"/>
            <w:szCs w:val="22"/>
          </w:rPr>
          <w:t>19</w:t>
        </w:r>
      </w:hyperlink>
    </w:p>
    <w:p w14:paraId="37288482" w14:textId="3E09B9D9" w:rsidR="009B7E7B" w:rsidRPr="009B7E7B" w:rsidRDefault="000D7589">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FF6A68">
          <w:rPr>
            <w:rFonts w:ascii="Arial" w:hAnsi="Arial" w:cs="Arial"/>
            <w:webHidden/>
            <w:sz w:val="22"/>
            <w:szCs w:val="22"/>
          </w:rPr>
          <w:t>0</w:t>
        </w:r>
        <w:r w:rsidR="009B7E7B" w:rsidRPr="009B7E7B">
          <w:rPr>
            <w:rFonts w:ascii="Arial" w:hAnsi="Arial" w:cs="Arial"/>
            <w:webHidden/>
            <w:sz w:val="22"/>
            <w:szCs w:val="22"/>
          </w:rPr>
          <w:fldChar w:fldCharType="end"/>
        </w:r>
      </w:hyperlink>
    </w:p>
    <w:p w14:paraId="2870342A" w14:textId="76A82968" w:rsidR="009B7E7B" w:rsidRPr="009B7E7B" w:rsidRDefault="000D7589">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FF6A68">
          <w:rPr>
            <w:rFonts w:ascii="Arial" w:hAnsi="Arial" w:cs="Arial"/>
            <w:webHidden/>
            <w:sz w:val="22"/>
            <w:szCs w:val="22"/>
          </w:rPr>
          <w:t>1</w:t>
        </w:r>
        <w:r w:rsidR="009B7E7B" w:rsidRPr="009B7E7B">
          <w:rPr>
            <w:rFonts w:ascii="Arial" w:hAnsi="Arial" w:cs="Arial"/>
            <w:webHidden/>
            <w:sz w:val="22"/>
            <w:szCs w:val="22"/>
          </w:rPr>
          <w:fldChar w:fldCharType="end"/>
        </w:r>
      </w:hyperlink>
    </w:p>
    <w:p w14:paraId="738DE6ED" w14:textId="77777777" w:rsidR="009B7E7B" w:rsidRPr="009B7E7B" w:rsidRDefault="000D7589">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22</w:t>
        </w:r>
        <w:r w:rsidR="009B7E7B" w:rsidRPr="009B7E7B">
          <w:rPr>
            <w:rFonts w:ascii="Arial" w:hAnsi="Arial" w:cs="Arial"/>
            <w:webHidden/>
            <w:sz w:val="22"/>
            <w:szCs w:val="22"/>
          </w:rPr>
          <w:fldChar w:fldCharType="end"/>
        </w:r>
      </w:hyperlink>
    </w:p>
    <w:p w14:paraId="25E110BA" w14:textId="4E8FA0DB" w:rsidR="009B7E7B" w:rsidRPr="009B7E7B" w:rsidRDefault="000D7589">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1B06CE">
          <w:rPr>
            <w:rFonts w:ascii="Arial" w:hAnsi="Arial" w:cs="Arial"/>
            <w:webHidden/>
            <w:sz w:val="22"/>
            <w:szCs w:val="22"/>
          </w:rPr>
          <w:t>3</w:t>
        </w:r>
        <w:r w:rsidR="009B7E7B" w:rsidRPr="009B7E7B">
          <w:rPr>
            <w:rFonts w:ascii="Arial" w:hAnsi="Arial" w:cs="Arial"/>
            <w:webHidden/>
            <w:sz w:val="22"/>
            <w:szCs w:val="22"/>
          </w:rPr>
          <w:fldChar w:fldCharType="end"/>
        </w:r>
      </w:hyperlink>
    </w:p>
    <w:p w14:paraId="464B8883" w14:textId="6F2EC138" w:rsidR="009B7E7B" w:rsidRPr="009B7E7B" w:rsidRDefault="000D7589">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1B06CE">
          <w:rPr>
            <w:rFonts w:ascii="Arial" w:hAnsi="Arial" w:cs="Arial"/>
            <w:webHidden/>
            <w:sz w:val="22"/>
            <w:szCs w:val="22"/>
          </w:rPr>
          <w:t>4</w:t>
        </w:r>
        <w:r w:rsidR="009B7E7B" w:rsidRPr="009B7E7B">
          <w:rPr>
            <w:rFonts w:ascii="Arial" w:hAnsi="Arial" w:cs="Arial"/>
            <w:webHidden/>
            <w:sz w:val="22"/>
            <w:szCs w:val="22"/>
          </w:rPr>
          <w:fldChar w:fldCharType="end"/>
        </w:r>
      </w:hyperlink>
    </w:p>
    <w:p w14:paraId="5AC0D45E" w14:textId="69B8DA3B" w:rsidR="009B7E7B" w:rsidRPr="009B7E7B" w:rsidRDefault="000D7589">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1B06CE">
          <w:rPr>
            <w:rFonts w:ascii="Arial" w:hAnsi="Arial" w:cs="Arial"/>
            <w:webHidden/>
            <w:sz w:val="22"/>
            <w:szCs w:val="22"/>
          </w:rPr>
          <w:t>4</w:t>
        </w:r>
        <w:r w:rsidR="009B7E7B" w:rsidRPr="009B7E7B">
          <w:rPr>
            <w:rFonts w:ascii="Arial" w:hAnsi="Arial" w:cs="Arial"/>
            <w:webHidden/>
            <w:sz w:val="22"/>
            <w:szCs w:val="22"/>
          </w:rPr>
          <w:fldChar w:fldCharType="end"/>
        </w:r>
      </w:hyperlink>
    </w:p>
    <w:p w14:paraId="329FFEA1" w14:textId="5A4A561B" w:rsidR="009B7E7B" w:rsidRPr="009B7E7B" w:rsidRDefault="000D7589">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1B06CE">
          <w:rPr>
            <w:rFonts w:ascii="Arial" w:hAnsi="Arial" w:cs="Arial"/>
            <w:webHidden/>
            <w:sz w:val="22"/>
            <w:szCs w:val="22"/>
          </w:rPr>
          <w:t>5</w:t>
        </w:r>
        <w:r w:rsidR="009B7E7B" w:rsidRPr="009B7E7B">
          <w:rPr>
            <w:rFonts w:ascii="Arial" w:hAnsi="Arial" w:cs="Arial"/>
            <w:webHidden/>
            <w:sz w:val="22"/>
            <w:szCs w:val="22"/>
          </w:rPr>
          <w:fldChar w:fldCharType="end"/>
        </w:r>
      </w:hyperlink>
    </w:p>
    <w:p w14:paraId="3EF83038" w14:textId="4BD2C68E" w:rsidR="009B7E7B" w:rsidRPr="009B7E7B" w:rsidRDefault="000D7589">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1B06CE">
          <w:rPr>
            <w:rFonts w:ascii="Arial" w:hAnsi="Arial" w:cs="Arial"/>
            <w:webHidden/>
            <w:sz w:val="22"/>
            <w:szCs w:val="22"/>
          </w:rPr>
          <w:t>5</w:t>
        </w:r>
        <w:r w:rsidR="009B7E7B" w:rsidRPr="009B7E7B">
          <w:rPr>
            <w:rFonts w:ascii="Arial" w:hAnsi="Arial" w:cs="Arial"/>
            <w:webHidden/>
            <w:sz w:val="22"/>
            <w:szCs w:val="22"/>
          </w:rPr>
          <w:fldChar w:fldCharType="end"/>
        </w:r>
      </w:hyperlink>
    </w:p>
    <w:p w14:paraId="13C62456" w14:textId="5BF5AF41" w:rsidR="009B7E7B" w:rsidRPr="009B7E7B" w:rsidRDefault="000D7589">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1B06CE">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Style w:val="Hyperlink"/>
            <w:rFonts w:ascii="Arial" w:hAnsi="Arial" w:cs="Arial"/>
            <w:sz w:val="22"/>
            <w:szCs w:val="22"/>
            <w14:scene3d>
              <w14:camera w14:prst="orthographicFront"/>
              <w14:lightRig w14:rig="threePt" w14:dir="t">
                <w14:rot w14:lat="0" w14:lon="0" w14:rev="0"/>
              </w14:lightRig>
            </w14:scene3d>
          </w:rPr>
          <w:t>.</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w:t>
        </w:r>
        <w:r w:rsidR="001B06CE">
          <w:rPr>
            <w:rFonts w:ascii="Arial" w:hAnsi="Arial" w:cs="Arial"/>
            <w:webHidden/>
            <w:sz w:val="22"/>
            <w:szCs w:val="22"/>
          </w:rPr>
          <w:t>5</w:t>
        </w:r>
        <w:r w:rsidR="009B7E7B" w:rsidRPr="009B7E7B">
          <w:rPr>
            <w:rFonts w:ascii="Arial" w:hAnsi="Arial" w:cs="Arial"/>
            <w:webHidden/>
            <w:sz w:val="22"/>
            <w:szCs w:val="22"/>
          </w:rPr>
          <w:fldChar w:fldCharType="end"/>
        </w:r>
      </w:hyperlink>
    </w:p>
    <w:p w14:paraId="336CC1A6" w14:textId="02ECCA79" w:rsidR="009B7E7B" w:rsidRPr="009B7E7B" w:rsidRDefault="000D7589">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1B06CE">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Style w:val="Hyperlink"/>
            <w:rFonts w:ascii="Arial" w:hAnsi="Arial" w:cs="Arial"/>
            <w:sz w:val="22"/>
            <w:szCs w:val="22"/>
            <w14:scene3d>
              <w14:camera w14:prst="orthographicFront"/>
              <w14:lightRig w14:rig="threePt" w14:dir="t">
                <w14:rot w14:lat="0" w14:lon="0" w14:rev="0"/>
              </w14:lightRig>
            </w14:scene3d>
          </w:rPr>
          <w:t>.</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6E4DBEF0"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37A301E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14:paraId="038C2F52" w14:textId="77777777" w:rsidR="00C6169C" w:rsidRPr="00FB1D47" w:rsidRDefault="00C6169C" w:rsidP="00C6169C">
      <w:pPr>
        <w:spacing w:after="200" w:line="276" w:lineRule="auto"/>
        <w:rPr>
          <w:rFonts w:ascii="Arial" w:hAnsi="Arial" w:cs="Arial"/>
          <w:b/>
          <w:sz w:val="20"/>
          <w:szCs w:val="22"/>
        </w:rPr>
      </w:pPr>
    </w:p>
    <w:p w14:paraId="340005B3" w14:textId="77777777" w:rsidR="00EE2E3E" w:rsidRPr="00D13515" w:rsidRDefault="0037546B" w:rsidP="0037546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These </w:t>
      </w:r>
      <w:r w:rsidR="00EE2E3E" w:rsidRPr="00D13515">
        <w:rPr>
          <w:rFonts w:ascii="Arial" w:hAnsi="Arial" w:cs="Arial"/>
          <w:color w:val="000000"/>
          <w:sz w:val="22"/>
          <w:szCs w:val="22"/>
          <w:lang w:bidi="en-US"/>
        </w:rPr>
        <w:t xml:space="preserve">Standing orders are </w:t>
      </w:r>
      <w:r>
        <w:rPr>
          <w:rFonts w:ascii="Arial" w:hAnsi="Arial" w:cs="Arial"/>
          <w:color w:val="000000"/>
          <w:sz w:val="22"/>
          <w:szCs w:val="22"/>
          <w:lang w:bidi="en-US"/>
        </w:rPr>
        <w:t>based uon a model published by the National Association of Local Councils.</w:t>
      </w:r>
    </w:p>
    <w:p w14:paraId="7FE7849B"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6FD733AE" w14:textId="77777777" w:rsidR="00EE2E3E" w:rsidRPr="00D13515" w:rsidRDefault="0037546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 standing orders in bold type contain legal and statutory requirements. For convenience, the word “councillor” is used in model standing orders and, unless the context suggests otherwise, includes a non-councillor with or without voting rights. </w:t>
      </w:r>
    </w:p>
    <w:p w14:paraId="2DE68057" w14:textId="77777777" w:rsidR="00C6169C" w:rsidRDefault="00C6169C">
      <w:pPr>
        <w:rPr>
          <w:rFonts w:ascii="Arial" w:hAnsi="Arial" w:cs="Arial"/>
          <w:b/>
          <w:szCs w:val="22"/>
        </w:rPr>
      </w:pPr>
      <w:r>
        <w:rPr>
          <w:rFonts w:ascii="Arial" w:hAnsi="Arial" w:cs="Arial"/>
          <w:b/>
          <w:szCs w:val="22"/>
        </w:rPr>
        <w:br w:type="page"/>
      </w:r>
    </w:p>
    <w:p w14:paraId="7ED65342"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2"/>
      <w:bookmarkEnd w:id="3"/>
      <w:bookmarkEnd w:id="4"/>
      <w:bookmarkEnd w:id="5"/>
      <w:bookmarkEnd w:id="7"/>
      <w:bookmarkEnd w:id="8"/>
    </w:p>
    <w:p w14:paraId="7F44FA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438732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54A650D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B7858B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2F0540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8D53BF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769F98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27975E15"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501068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436413A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153BB5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Subject to standing order 1(k), only one amendment shall be moved and debated at a time, the order of which shall be directed by the chairman of the meeting. </w:t>
      </w:r>
    </w:p>
    <w:p w14:paraId="344633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422242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CD224F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4E008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1B491E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374E9A8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5D8BACE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5275BF30"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0A346C0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8212F59"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4C2224E6"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w:t>
      </w:r>
      <w:r w:rsidR="00883BA0" w:rsidRPr="00D13515">
        <w:rPr>
          <w:rFonts w:ascii="Arial" w:hAnsi="Arial" w:cs="Arial"/>
          <w:color w:val="000000"/>
          <w:sz w:val="22"/>
          <w:szCs w:val="22"/>
          <w:lang w:bidi="en-US"/>
        </w:rPr>
        <w:lastRenderedPageBreak/>
        <w:t xml:space="preserve">concerned by. </w:t>
      </w:r>
    </w:p>
    <w:p w14:paraId="54EE74E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5B07AA9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5028598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36FFF88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4EEDE8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2ADC192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8BD5F1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73F57CC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BC0911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158B25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62C7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30EFE68"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142A19E"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37546B">
        <w:rPr>
          <w:rFonts w:ascii="Arial" w:hAnsi="Arial" w:cs="Arial"/>
          <w:color w:val="000000"/>
          <w:sz w:val="22"/>
          <w:szCs w:val="22"/>
          <w:lang w:bidi="en-US"/>
        </w:rPr>
        <w:t>three</w:t>
      </w:r>
      <w:r w:rsidRPr="00D13515">
        <w:rPr>
          <w:rFonts w:ascii="Arial" w:hAnsi="Arial" w:cs="Arial"/>
          <w:color w:val="000000"/>
          <w:sz w:val="22"/>
          <w:szCs w:val="22"/>
          <w:lang w:bidi="en-US"/>
        </w:rPr>
        <w:t xml:space="preserve"> minutes without the consent of the chairman of the meeting.</w:t>
      </w:r>
    </w:p>
    <w:p w14:paraId="643EE8F6"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5C7C18E8" w14:textId="77777777" w:rsidR="0032195E" w:rsidRPr="00D13515" w:rsidRDefault="0032195E" w:rsidP="0032195E"/>
    <w:p w14:paraId="1FD4599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307CEEFC"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3E9152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5FDE8B8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9BC9FA"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2EA0796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D5E286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03FE16A"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DB7609F"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F0287A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1E0DDA78" w14:textId="77777777" w:rsidTr="00EE2E3E">
        <w:tc>
          <w:tcPr>
            <w:tcW w:w="425" w:type="dxa"/>
            <w:shd w:val="clear" w:color="auto" w:fill="auto"/>
          </w:tcPr>
          <w:p w14:paraId="4F1C173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3B3A6A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23F854C1" w14:textId="77777777" w:rsidTr="00EE2E3E">
        <w:tc>
          <w:tcPr>
            <w:tcW w:w="425" w:type="dxa"/>
            <w:shd w:val="clear" w:color="auto" w:fill="auto"/>
          </w:tcPr>
          <w:p w14:paraId="1482FA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1560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70DB57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 xml:space="preserve">The minimum three clear days for notice of a meeting does not include the </w:t>
            </w:r>
            <w:r w:rsidRPr="00D13515">
              <w:rPr>
                <w:rFonts w:ascii="Arial" w:hAnsi="Arial" w:cs="Arial"/>
                <w:b/>
                <w:bCs/>
                <w:color w:val="000000"/>
                <w:sz w:val="22"/>
                <w:szCs w:val="22"/>
                <w:lang w:bidi="en-US"/>
              </w:rPr>
              <w:lastRenderedPageBreak/>
              <w:t>day on which notice was issued, the day of the meeting, a Sunday, a day of the Christmas break, a day of the Easter break or of a bank holiday or a day appointed for public thanksgiving or mourning.</w:t>
            </w:r>
          </w:p>
        </w:tc>
      </w:tr>
      <w:tr w:rsidR="00883BA0" w:rsidRPr="00D13515" w14:paraId="6232A6CB" w14:textId="77777777" w:rsidTr="00EE2E3E">
        <w:tc>
          <w:tcPr>
            <w:tcW w:w="425" w:type="dxa"/>
            <w:shd w:val="clear" w:color="auto" w:fill="auto"/>
          </w:tcPr>
          <w:p w14:paraId="08D82983"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lastRenderedPageBreak/>
              <w:t>●</w:t>
            </w:r>
          </w:p>
        </w:tc>
        <w:tc>
          <w:tcPr>
            <w:tcW w:w="8556" w:type="dxa"/>
            <w:shd w:val="clear" w:color="auto" w:fill="auto"/>
          </w:tcPr>
          <w:p w14:paraId="67BD3F4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72B37E31" w14:textId="77777777" w:rsidTr="00EE2E3E">
        <w:tc>
          <w:tcPr>
            <w:tcW w:w="425" w:type="dxa"/>
            <w:shd w:val="clear" w:color="auto" w:fill="auto"/>
          </w:tcPr>
          <w:p w14:paraId="4C35A5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11D942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6C8716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3D5D56E9" w14:textId="77777777" w:rsidTr="00EE2E3E">
        <w:tc>
          <w:tcPr>
            <w:tcW w:w="425" w:type="dxa"/>
            <w:shd w:val="clear" w:color="auto" w:fill="auto"/>
          </w:tcPr>
          <w:p w14:paraId="6AFD0EB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92A787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9D74E97" w14:textId="77777777" w:rsidTr="00EE2E3E">
        <w:tc>
          <w:tcPr>
            <w:tcW w:w="425" w:type="dxa"/>
            <w:shd w:val="clear" w:color="auto" w:fill="auto"/>
          </w:tcPr>
          <w:p w14:paraId="40DBFA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134F5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37546B">
              <w:rPr>
                <w:rFonts w:ascii="Arial" w:hAnsi="Arial" w:cs="Arial"/>
                <w:color w:val="000000"/>
                <w:sz w:val="22"/>
                <w:szCs w:val="22"/>
                <w:lang w:bidi="en-US"/>
              </w:rPr>
              <w:t>fifteen</w:t>
            </w:r>
            <w:r w:rsidRPr="00D13515">
              <w:rPr>
                <w:rFonts w:ascii="Arial" w:hAnsi="Arial" w:cs="Arial"/>
                <w:color w:val="000000"/>
                <w:sz w:val="22"/>
                <w:szCs w:val="22"/>
                <w:lang w:bidi="en-US"/>
              </w:rPr>
              <w:t xml:space="preserve"> minutes unless directed by the chairman of the meeting.</w:t>
            </w:r>
          </w:p>
        </w:tc>
      </w:tr>
      <w:tr w:rsidR="00883BA0" w:rsidRPr="00D13515" w14:paraId="3201C960" w14:textId="77777777" w:rsidTr="00EE2E3E">
        <w:trPr>
          <w:trHeight w:val="683"/>
        </w:trPr>
        <w:tc>
          <w:tcPr>
            <w:tcW w:w="425" w:type="dxa"/>
            <w:shd w:val="clear" w:color="auto" w:fill="auto"/>
          </w:tcPr>
          <w:p w14:paraId="63EEC11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73293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37546B">
              <w:rPr>
                <w:rFonts w:ascii="Arial" w:hAnsi="Arial" w:cs="Arial"/>
                <w:color w:val="000000"/>
                <w:sz w:val="22"/>
                <w:szCs w:val="22"/>
                <w:lang w:bidi="en-US"/>
              </w:rPr>
              <w:t>three</w:t>
            </w:r>
            <w:r w:rsidRPr="00D13515">
              <w:rPr>
                <w:rFonts w:ascii="Arial" w:hAnsi="Arial" w:cs="Arial"/>
                <w:color w:val="000000"/>
                <w:sz w:val="22"/>
                <w:szCs w:val="22"/>
                <w:lang w:bidi="en-US"/>
              </w:rPr>
              <w:t xml:space="preserve"> minutes.</w:t>
            </w:r>
          </w:p>
        </w:tc>
      </w:tr>
      <w:tr w:rsidR="00883BA0" w:rsidRPr="00D13515" w14:paraId="7A9B8540" w14:textId="77777777" w:rsidTr="00EE2E3E">
        <w:tc>
          <w:tcPr>
            <w:tcW w:w="425" w:type="dxa"/>
            <w:shd w:val="clear" w:color="auto" w:fill="auto"/>
          </w:tcPr>
          <w:p w14:paraId="099734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8D5514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17BC5E4B" w14:textId="77777777" w:rsidTr="00EE2E3E">
        <w:tc>
          <w:tcPr>
            <w:tcW w:w="425" w:type="dxa"/>
            <w:shd w:val="clear" w:color="auto" w:fill="auto"/>
          </w:tcPr>
          <w:p w14:paraId="3B53E98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31BA1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w:t>
            </w:r>
            <w:r w:rsidR="0037546B">
              <w:rPr>
                <w:rFonts w:ascii="Arial" w:hAnsi="Arial" w:cs="Arial"/>
                <w:color w:val="000000"/>
                <w:sz w:val="22"/>
                <w:szCs w:val="22"/>
                <w:lang w:bidi="en-US"/>
              </w:rPr>
              <w:t>)</w:t>
            </w:r>
            <w:r w:rsidRPr="00D13515">
              <w:rPr>
                <w:rFonts w:ascii="Arial" w:hAnsi="Arial" w:cs="Arial"/>
                <w:color w:val="000000"/>
                <w:sz w:val="22"/>
                <w:szCs w:val="22"/>
                <w:lang w:bidi="en-US"/>
              </w:rPr>
              <w:t xml:space="preserve"> </w:t>
            </w:r>
          </w:p>
        </w:tc>
      </w:tr>
      <w:tr w:rsidR="00883BA0" w:rsidRPr="00D13515" w14:paraId="57CFD874" w14:textId="77777777" w:rsidTr="00EE2E3E">
        <w:tc>
          <w:tcPr>
            <w:tcW w:w="425" w:type="dxa"/>
            <w:shd w:val="clear" w:color="auto" w:fill="auto"/>
          </w:tcPr>
          <w:p w14:paraId="307A32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F3D8C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66A1379" w14:textId="77777777" w:rsidTr="00EE2E3E">
        <w:tc>
          <w:tcPr>
            <w:tcW w:w="425" w:type="dxa"/>
            <w:shd w:val="clear" w:color="auto" w:fill="auto"/>
          </w:tcPr>
          <w:p w14:paraId="5BAFC0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07E400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40A4F37C" w14:textId="77777777" w:rsidTr="00EE2E3E">
        <w:tc>
          <w:tcPr>
            <w:tcW w:w="425" w:type="dxa"/>
            <w:shd w:val="clear" w:color="auto" w:fill="auto"/>
          </w:tcPr>
          <w:p w14:paraId="2E79C9C6"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13E747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40721B5"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49491400" w14:textId="77777777" w:rsidTr="00EE2E3E">
        <w:tc>
          <w:tcPr>
            <w:tcW w:w="425" w:type="dxa"/>
            <w:shd w:val="clear" w:color="auto" w:fill="auto"/>
          </w:tcPr>
          <w:p w14:paraId="131DAC4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46637CA"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0773C18"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9CE10DB" w14:textId="77777777" w:rsidTr="00EE2E3E">
        <w:tc>
          <w:tcPr>
            <w:tcW w:w="425" w:type="dxa"/>
            <w:shd w:val="clear" w:color="auto" w:fill="auto"/>
          </w:tcPr>
          <w:p w14:paraId="13910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FC4C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006393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93F2DB5" w14:textId="77777777" w:rsidTr="00EE2E3E">
        <w:tc>
          <w:tcPr>
            <w:tcW w:w="425" w:type="dxa"/>
            <w:shd w:val="clear" w:color="auto" w:fill="auto"/>
          </w:tcPr>
          <w:p w14:paraId="3169709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11DC5A"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E7077E9" w14:textId="77777777" w:rsidTr="00EE2E3E">
        <w:tc>
          <w:tcPr>
            <w:tcW w:w="425" w:type="dxa"/>
            <w:shd w:val="clear" w:color="auto" w:fill="auto"/>
          </w:tcPr>
          <w:p w14:paraId="57C9376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D5EF1D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2B6A8C9" w14:textId="77777777" w:rsidTr="00EE2E3E">
        <w:tc>
          <w:tcPr>
            <w:tcW w:w="425" w:type="dxa"/>
            <w:shd w:val="clear" w:color="auto" w:fill="auto"/>
          </w:tcPr>
          <w:p w14:paraId="5BB4DEF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4DA81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DB42CB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4232105"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28F5E408" w14:textId="77777777" w:rsidTr="00EE2E3E">
        <w:tc>
          <w:tcPr>
            <w:tcW w:w="425" w:type="dxa"/>
            <w:shd w:val="clear" w:color="auto" w:fill="auto"/>
          </w:tcPr>
          <w:p w14:paraId="14761D6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1252F8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40D3D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0E7D2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5E40DE5"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FB8EFD6" w14:textId="77777777" w:rsidTr="00EE2E3E">
        <w:tc>
          <w:tcPr>
            <w:tcW w:w="425" w:type="dxa"/>
            <w:shd w:val="clear" w:color="auto" w:fill="auto"/>
          </w:tcPr>
          <w:p w14:paraId="7C39D8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2367F2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7AA4E6B9" w14:textId="77777777" w:rsidTr="00EE2E3E">
        <w:tc>
          <w:tcPr>
            <w:tcW w:w="425" w:type="dxa"/>
            <w:shd w:val="clear" w:color="auto" w:fill="auto"/>
          </w:tcPr>
          <w:p w14:paraId="44D5911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2C5A4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0911D3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A1B316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304430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43002CBD"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8C1170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229DC64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19CD78E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6A9C0E80" w14:textId="77777777" w:rsidTr="00EE2E3E">
        <w:tc>
          <w:tcPr>
            <w:tcW w:w="425" w:type="dxa"/>
            <w:shd w:val="clear" w:color="auto" w:fill="auto"/>
          </w:tcPr>
          <w:p w14:paraId="233444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725DE9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2D8CFF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2B049A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400526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0A1649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w:t>
            </w:r>
            <w:r w:rsidRPr="00D13515">
              <w:rPr>
                <w:rFonts w:ascii="Arial" w:hAnsi="Arial" w:cs="Arial"/>
                <w:b/>
                <w:bCs/>
                <w:color w:val="000000"/>
                <w:sz w:val="22"/>
                <w:szCs w:val="22"/>
                <w:lang w:bidi="en-US"/>
              </w:rPr>
              <w:lastRenderedPageBreak/>
              <w:t>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0A48B73" w14:textId="77777777" w:rsidTr="00EE2E3E">
        <w:tc>
          <w:tcPr>
            <w:tcW w:w="425" w:type="dxa"/>
            <w:shd w:val="clear" w:color="auto" w:fill="auto"/>
          </w:tcPr>
          <w:p w14:paraId="7FE5400E"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18D74715"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5CEBCF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734C68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7EB1A8C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4386743F"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3869AB9" w14:textId="77777777" w:rsidTr="00EE2E3E">
        <w:tc>
          <w:tcPr>
            <w:tcW w:w="425" w:type="dxa"/>
            <w:shd w:val="clear" w:color="auto" w:fill="auto"/>
          </w:tcPr>
          <w:p w14:paraId="18267A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17473D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31407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2690F8E"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2A49AD6" w14:textId="77777777" w:rsidTr="00EE2E3E">
        <w:tc>
          <w:tcPr>
            <w:tcW w:w="425" w:type="dxa"/>
            <w:shd w:val="clear" w:color="auto" w:fill="auto"/>
          </w:tcPr>
          <w:p w14:paraId="7DEA606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814E46"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B2E9C">
              <w:rPr>
                <w:rFonts w:ascii="Arial" w:hAnsi="Arial" w:cs="Arial"/>
                <w:color w:val="000000"/>
                <w:sz w:val="22"/>
                <w:szCs w:val="22"/>
                <w:lang w:bidi="en-US"/>
              </w:rPr>
              <w:t>three</w:t>
            </w:r>
            <w:r w:rsidRPr="00D13515">
              <w:rPr>
                <w:rFonts w:ascii="Arial" w:hAnsi="Arial" w:cs="Arial"/>
                <w:color w:val="000000"/>
                <w:sz w:val="22"/>
                <w:szCs w:val="22"/>
                <w:lang w:bidi="en-US"/>
              </w:rPr>
              <w:t xml:space="preserve"> hours.</w:t>
            </w:r>
          </w:p>
        </w:tc>
      </w:tr>
    </w:tbl>
    <w:p w14:paraId="6FD4E1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4DDC7F2"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5B4C7424" w14:textId="77777777" w:rsidR="00883BA0" w:rsidRPr="00D13515" w:rsidRDefault="00883BA0" w:rsidP="0032195E">
      <w:pPr>
        <w:spacing w:after="200" w:line="276" w:lineRule="auto"/>
        <w:rPr>
          <w:rFonts w:ascii="Arial" w:hAnsi="Arial" w:cs="Arial"/>
          <w:sz w:val="22"/>
          <w:szCs w:val="22"/>
        </w:rPr>
      </w:pPr>
    </w:p>
    <w:p w14:paraId="1F107221"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54F728CA"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28E4AE31"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7FB5B59"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30EC657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77FD2A9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4657008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12BCEF1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subject to standing orders 4(b) and (c), appoint and determine the terms of office of members of such a committee;</w:t>
      </w:r>
    </w:p>
    <w:p w14:paraId="752C7B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B2E9C">
        <w:rPr>
          <w:rFonts w:ascii="Arial" w:hAnsi="Arial" w:cs="Arial"/>
          <w:color w:val="000000"/>
          <w:sz w:val="22"/>
          <w:szCs w:val="22"/>
          <w:lang w:bidi="en-US"/>
        </w:rPr>
        <w:t>three</w:t>
      </w:r>
      <w:r w:rsidRPr="00D13515">
        <w:rPr>
          <w:rFonts w:ascii="Arial" w:hAnsi="Arial" w:cs="Arial"/>
          <w:color w:val="000000"/>
          <w:sz w:val="22"/>
          <w:szCs w:val="22"/>
          <w:lang w:bidi="en-US"/>
        </w:rPr>
        <w:t xml:space="preserve"> days before the meeting that they are unable to attend;</w:t>
      </w:r>
    </w:p>
    <w:p w14:paraId="467E4DE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680828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B1CFB9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1ECBBA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51E8C44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9BF796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1A0CCB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40DB5F9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AEE806A"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lastRenderedPageBreak/>
        <w:t>ORDINARY COUNCIL MEETINGS</w:t>
      </w:r>
      <w:bookmarkEnd w:id="38"/>
      <w:bookmarkEnd w:id="39"/>
      <w:bookmarkEnd w:id="40"/>
      <w:bookmarkEnd w:id="41"/>
      <w:bookmarkEnd w:id="42"/>
      <w:bookmarkEnd w:id="43"/>
      <w:r w:rsidRPr="00D13515">
        <w:rPr>
          <w:rFonts w:ascii="Arial" w:hAnsi="Arial" w:cs="Arial"/>
          <w:b/>
          <w:szCs w:val="22"/>
        </w:rPr>
        <w:t xml:space="preserve"> </w:t>
      </w:r>
    </w:p>
    <w:p w14:paraId="6AC13F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2B08E7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A556D0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A456A0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4028F3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13D6C6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C73839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468BA36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60869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BCBFC9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BA579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639DFB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6548C26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3356CF7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462179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622F01D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4067ACF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646266B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2E0BC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157212D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544AAA4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F7391F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1FB40D6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5972B2E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046589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45C2027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3EE61029"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1B06C8D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E52BE2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7756FD1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F396567"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37F403D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44771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899B6B4"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within seven days of </w:t>
      </w:r>
      <w:r w:rsidRPr="00D13515">
        <w:rPr>
          <w:rFonts w:ascii="Arial" w:hAnsi="Arial" w:cs="Arial"/>
          <w:b/>
          <w:bCs/>
          <w:color w:val="000000"/>
          <w:sz w:val="22"/>
          <w:szCs w:val="22"/>
          <w:lang w:bidi="en-US"/>
        </w:rPr>
        <w:lastRenderedPageBreak/>
        <w:t>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C02C8D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61DFDBC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2B2E9C">
        <w:rPr>
          <w:rFonts w:ascii="Arial" w:hAnsi="Arial" w:cs="Arial"/>
          <w:color w:val="000000"/>
          <w:sz w:val="22"/>
          <w:szCs w:val="22"/>
          <w:lang w:bidi="en-US"/>
        </w:rPr>
        <w:t>five</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B2E9C">
        <w:rPr>
          <w:rFonts w:ascii="Arial" w:hAnsi="Arial" w:cs="Arial"/>
          <w:color w:val="000000"/>
          <w:sz w:val="22"/>
          <w:szCs w:val="22"/>
          <w:lang w:bidi="en-US"/>
        </w:rPr>
        <w:t>three</w:t>
      </w:r>
      <w:r w:rsidRPr="00D13515">
        <w:rPr>
          <w:rFonts w:ascii="Arial" w:hAnsi="Arial" w:cs="Arial"/>
          <w:color w:val="000000"/>
          <w:sz w:val="22"/>
          <w:szCs w:val="22"/>
          <w:lang w:bidi="en-US"/>
        </w:rPr>
        <w:t xml:space="preserve"> members of the committee [or the sub-committee], any </w:t>
      </w:r>
      <w:r w:rsidR="002B2E9C">
        <w:rPr>
          <w:rFonts w:ascii="Arial" w:hAnsi="Arial" w:cs="Arial"/>
          <w:color w:val="000000"/>
          <w:sz w:val="22"/>
          <w:szCs w:val="22"/>
          <w:lang w:bidi="en-US"/>
        </w:rPr>
        <w:t>three</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400902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760488F9" w14:textId="4DCA8DA3" w:rsidR="00883BA0" w:rsidRPr="00FF6A68" w:rsidRDefault="001E3ED6" w:rsidP="00FF6A68">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2707BE0E"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2B2E9C">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F12F3D4" w14:textId="5AF4BEA8"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A430B4B" w14:textId="77777777" w:rsidR="00FF6A68" w:rsidRPr="00247B24" w:rsidRDefault="00FF6A68" w:rsidP="00FF6A6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C9FD78B" w14:textId="4E923B2B" w:rsidR="00883BA0" w:rsidRPr="00FF6A68" w:rsidRDefault="001E3ED6" w:rsidP="00FF6A68">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3B1CB22F"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w:t>
      </w:r>
      <w:r w:rsidRPr="00D13515">
        <w:rPr>
          <w:rFonts w:ascii="Arial" w:hAnsi="Arial" w:cs="Arial"/>
          <w:color w:val="000000"/>
          <w:sz w:val="22"/>
          <w:szCs w:val="22"/>
          <w:lang w:bidi="en-US"/>
        </w:rPr>
        <w:lastRenderedPageBreak/>
        <w:t>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6EC81E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A3F4F2F"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79CD8B9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D7252E3"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5E2BFA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63AB6">
        <w:rPr>
          <w:rFonts w:ascii="Arial" w:hAnsi="Arial" w:cs="Arial"/>
          <w:color w:val="000000"/>
          <w:sz w:val="22"/>
          <w:szCs w:val="22"/>
          <w:lang w:bidi="en-US"/>
        </w:rPr>
        <w:t>three</w:t>
      </w:r>
      <w:r w:rsidRPr="00D13515">
        <w:rPr>
          <w:rFonts w:ascii="Arial" w:hAnsi="Arial" w:cs="Arial"/>
          <w:color w:val="000000"/>
          <w:sz w:val="22"/>
          <w:szCs w:val="22"/>
          <w:lang w:bidi="en-US"/>
        </w:rPr>
        <w:t xml:space="preserve"> clear days before the meeting. Clear days do not include the day of the notice or the day of the meeting.</w:t>
      </w:r>
    </w:p>
    <w:p w14:paraId="66E061A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490F56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6C63346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4DD938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lastRenderedPageBreak/>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3370981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187E7EE" w14:textId="6617FFA4" w:rsidR="00883BA0"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41B728C5" w14:textId="2AA3E083" w:rsidR="00FF6A68" w:rsidRDefault="00FF6A68" w:rsidP="00FF6A6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E8DE59" w14:textId="5FA6F796" w:rsidR="00FF6A68" w:rsidRDefault="00FF6A68" w:rsidP="00FF6A6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752E0E" w14:textId="61748C87" w:rsidR="00FF6A68" w:rsidRDefault="00FF6A68" w:rsidP="00FF6A6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3FEEC9" w14:textId="62B86365" w:rsidR="00FF6A68" w:rsidRDefault="00FF6A68" w:rsidP="00FF6A6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C9F361" w14:textId="77777777" w:rsidR="00FF6A68" w:rsidRPr="00D13515" w:rsidRDefault="00FF6A68" w:rsidP="00FF6A6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5D937B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3ACE9C"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3014E9E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D5EE5DE"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CA5350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58F08DB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1F7A3B9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2F4DD97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89C857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appoint a person to preside at a meeting;</w:t>
      </w:r>
    </w:p>
    <w:p w14:paraId="07BA15C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8E164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9D3C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A6F5B6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D1268E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164ED0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8B2666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1F1011E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68BAE7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77B2275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089BE8F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045BDD2"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6E901CEB" w14:textId="60E09CD9" w:rsidR="00883BA0"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3EE29FE" w14:textId="02CDC41A" w:rsidR="00FF6A68" w:rsidRDefault="00FF6A68"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E8D038" w14:textId="17E5DD6E" w:rsidR="00FF6A68" w:rsidRDefault="00FF6A68"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86C9009" w14:textId="3199C5A9" w:rsidR="00FF6A68" w:rsidRDefault="00FF6A68"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340B35E" w14:textId="684D453D" w:rsidR="00FF6A68" w:rsidRDefault="00FF6A68"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7662F11" w14:textId="77777777" w:rsidR="00FF6A68" w:rsidRPr="00D13515" w:rsidRDefault="00FF6A68"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9B25856"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39F3A38C"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2D61690"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7A2C70F2"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15F5DD91"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1441BBA6"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8C89D1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033EF6F0"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41388"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48BE00AE" w14:textId="77777777" w:rsidR="007B6AA4" w:rsidRPr="00EE2E3E" w:rsidRDefault="007B6AA4" w:rsidP="0032195E">
      <w:pPr>
        <w:spacing w:after="200" w:line="276" w:lineRule="auto"/>
        <w:rPr>
          <w:rFonts w:ascii="Arial" w:hAnsi="Arial" w:cs="Arial"/>
          <w:sz w:val="22"/>
        </w:rPr>
      </w:pPr>
    </w:p>
    <w:p w14:paraId="3C2CED8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A01C9F"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7376C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DC0E612"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8281"/>
      </w:tblGrid>
      <w:tr w:rsidR="007B6AA4" w:rsidRPr="00D13515" w14:paraId="4F9B1339" w14:textId="77777777" w:rsidTr="00B438FF">
        <w:tc>
          <w:tcPr>
            <w:tcW w:w="490" w:type="dxa"/>
          </w:tcPr>
          <w:p w14:paraId="5C471DAC" w14:textId="77777777" w:rsidR="007B6AA4" w:rsidRPr="00D13515" w:rsidRDefault="007B6AA4" w:rsidP="0032195E">
            <w:pPr>
              <w:spacing w:after="200" w:line="276" w:lineRule="auto"/>
              <w:contextualSpacing/>
              <w:rPr>
                <w:rFonts w:ascii="Arial" w:hAnsi="Arial" w:cs="Arial"/>
              </w:rPr>
            </w:pPr>
          </w:p>
        </w:tc>
        <w:tc>
          <w:tcPr>
            <w:tcW w:w="8414" w:type="dxa"/>
          </w:tcPr>
          <w:p w14:paraId="2F4A4739"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3101CB1" w14:textId="77777777" w:rsidTr="00B438FF">
        <w:tc>
          <w:tcPr>
            <w:tcW w:w="490" w:type="dxa"/>
          </w:tcPr>
          <w:p w14:paraId="0B3D506C" w14:textId="77777777" w:rsidR="007B6AA4" w:rsidRPr="00D13515" w:rsidRDefault="007B6AA4" w:rsidP="0032195E">
            <w:pPr>
              <w:spacing w:after="200" w:line="276" w:lineRule="auto"/>
              <w:contextualSpacing/>
              <w:rPr>
                <w:rFonts w:ascii="Arial" w:hAnsi="Arial" w:cs="Arial"/>
              </w:rPr>
            </w:pPr>
          </w:p>
        </w:tc>
        <w:tc>
          <w:tcPr>
            <w:tcW w:w="8414" w:type="dxa"/>
          </w:tcPr>
          <w:p w14:paraId="4A42E32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0FB4C98A" w14:textId="77777777" w:rsidTr="00B438FF">
        <w:tc>
          <w:tcPr>
            <w:tcW w:w="490" w:type="dxa"/>
          </w:tcPr>
          <w:p w14:paraId="1C297284" w14:textId="77777777" w:rsidR="007B6AA4" w:rsidRPr="00D13515" w:rsidRDefault="007B6AA4" w:rsidP="0032195E">
            <w:pPr>
              <w:spacing w:after="200" w:line="276" w:lineRule="auto"/>
              <w:contextualSpacing/>
              <w:rPr>
                <w:rFonts w:ascii="Arial" w:hAnsi="Arial" w:cs="Arial"/>
              </w:rPr>
            </w:pPr>
          </w:p>
        </w:tc>
        <w:tc>
          <w:tcPr>
            <w:tcW w:w="8414" w:type="dxa"/>
          </w:tcPr>
          <w:p w14:paraId="7D1AFEF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FA8C25C" w14:textId="77777777" w:rsidTr="00B438FF">
        <w:tc>
          <w:tcPr>
            <w:tcW w:w="490" w:type="dxa"/>
          </w:tcPr>
          <w:p w14:paraId="25A46B68" w14:textId="77777777" w:rsidR="007B6AA4" w:rsidRPr="00D13515" w:rsidRDefault="007B6AA4" w:rsidP="0032195E">
            <w:pPr>
              <w:spacing w:after="200" w:line="276" w:lineRule="auto"/>
              <w:contextualSpacing/>
              <w:rPr>
                <w:rFonts w:ascii="Arial" w:hAnsi="Arial" w:cs="Arial"/>
              </w:rPr>
            </w:pPr>
          </w:p>
        </w:tc>
        <w:tc>
          <w:tcPr>
            <w:tcW w:w="8414" w:type="dxa"/>
          </w:tcPr>
          <w:p w14:paraId="2FB93811" w14:textId="77777777" w:rsidR="007B6AA4" w:rsidRPr="00D13515" w:rsidRDefault="007B6AA4" w:rsidP="00863AB6">
            <w:pPr>
              <w:widowControl w:val="0"/>
              <w:suppressAutoHyphens/>
              <w:autoSpaceDE w:val="0"/>
              <w:autoSpaceDN w:val="0"/>
              <w:adjustRightInd w:val="0"/>
              <w:spacing w:after="200" w:line="276" w:lineRule="auto"/>
              <w:ind w:right="849"/>
              <w:textAlignment w:val="center"/>
              <w:rPr>
                <w:rFonts w:ascii="Arial" w:hAnsi="Arial" w:cs="Arial"/>
              </w:rPr>
            </w:pPr>
          </w:p>
        </w:tc>
      </w:tr>
      <w:tr w:rsidR="007B6AA4" w:rsidRPr="00D13515" w14:paraId="65823D70" w14:textId="77777777" w:rsidTr="00B438FF">
        <w:tc>
          <w:tcPr>
            <w:tcW w:w="490" w:type="dxa"/>
          </w:tcPr>
          <w:p w14:paraId="383529A0" w14:textId="77777777" w:rsidR="007B6AA4" w:rsidRPr="00D13515" w:rsidRDefault="007B6AA4" w:rsidP="0032195E">
            <w:pPr>
              <w:spacing w:after="200" w:line="276" w:lineRule="auto"/>
              <w:contextualSpacing/>
              <w:rPr>
                <w:rFonts w:ascii="Arial" w:hAnsi="Arial" w:cs="Arial"/>
              </w:rPr>
            </w:pPr>
          </w:p>
        </w:tc>
        <w:tc>
          <w:tcPr>
            <w:tcW w:w="8414" w:type="dxa"/>
          </w:tcPr>
          <w:p w14:paraId="6A8AAFAC" w14:textId="77777777" w:rsidR="007B6AA4" w:rsidRPr="00D13515" w:rsidRDefault="007B6AA4" w:rsidP="00863AB6">
            <w:pPr>
              <w:widowControl w:val="0"/>
              <w:suppressAutoHyphens/>
              <w:autoSpaceDE w:val="0"/>
              <w:autoSpaceDN w:val="0"/>
              <w:adjustRightInd w:val="0"/>
              <w:spacing w:after="200" w:line="276" w:lineRule="auto"/>
              <w:textAlignment w:val="center"/>
              <w:rPr>
                <w:rFonts w:ascii="Arial" w:hAnsi="Arial" w:cs="Arial"/>
              </w:rPr>
            </w:pPr>
          </w:p>
        </w:tc>
      </w:tr>
      <w:tr w:rsidR="007B6AA4" w:rsidRPr="00D13515" w14:paraId="78785F97" w14:textId="77777777" w:rsidTr="00B438FF">
        <w:tc>
          <w:tcPr>
            <w:tcW w:w="490" w:type="dxa"/>
          </w:tcPr>
          <w:p w14:paraId="507BD75D" w14:textId="77777777" w:rsidR="007B6AA4" w:rsidRPr="00D13515" w:rsidRDefault="007B6AA4" w:rsidP="0032195E">
            <w:pPr>
              <w:spacing w:after="200" w:line="276" w:lineRule="auto"/>
              <w:contextualSpacing/>
              <w:rPr>
                <w:rFonts w:ascii="Arial" w:hAnsi="Arial" w:cs="Arial"/>
              </w:rPr>
            </w:pPr>
          </w:p>
        </w:tc>
        <w:tc>
          <w:tcPr>
            <w:tcW w:w="8414" w:type="dxa"/>
          </w:tcPr>
          <w:p w14:paraId="3A01F748"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CF82D4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7EDB55E"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15538FF2"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41C6049D" w14:textId="77777777" w:rsidR="009E58A9" w:rsidRPr="00D13515" w:rsidRDefault="009E58A9" w:rsidP="00247B24">
      <w:pPr>
        <w:spacing w:after="200" w:line="276" w:lineRule="auto"/>
        <w:ind w:left="131" w:firstLine="720"/>
        <w:rPr>
          <w:rStyle w:val="Emphasis"/>
          <w:rFonts w:ascii="Arial" w:hAnsi="Arial" w:cs="Arial"/>
          <w:sz w:val="22"/>
          <w:szCs w:val="22"/>
        </w:rPr>
      </w:pPr>
    </w:p>
    <w:p w14:paraId="64ABE2B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1262F1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0EA968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629D597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97EDCD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22EAE21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7EFAEB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10DBA8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the dispensation is required to participate at a meeting in a discussion only or a discussion and a vote;</w:t>
      </w:r>
    </w:p>
    <w:p w14:paraId="76BAB5E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3E10A0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B498CE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6FB01B5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216B2A0"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4BCF7712"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7117CA4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8B8C0DE"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2CBD6D9" w14:textId="77777777" w:rsidR="001C2171" w:rsidRPr="00D13515" w:rsidRDefault="001C2171"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0FE0047"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2B5D552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99475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lastRenderedPageBreak/>
        <w:t>report this to the C</w:t>
      </w:r>
      <w:r w:rsidRPr="00D13515">
        <w:rPr>
          <w:rFonts w:ascii="Arial" w:hAnsi="Arial" w:cs="Arial"/>
          <w:color w:val="000000"/>
          <w:sz w:val="22"/>
          <w:szCs w:val="22"/>
          <w:lang w:bidi="en-US"/>
        </w:rPr>
        <w:t>ouncil.</w:t>
      </w:r>
    </w:p>
    <w:p w14:paraId="3153799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A6D4E74"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E67B0D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6AF86692"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683E50D"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1CF700DC"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AE8C94B"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5F7F2620"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2BE67856" w14:textId="77777777" w:rsidR="00883BA0" w:rsidRPr="00D13515" w:rsidRDefault="00883BA0" w:rsidP="0032195E">
      <w:pPr>
        <w:spacing w:after="200" w:line="276" w:lineRule="auto"/>
        <w:rPr>
          <w:rFonts w:ascii="Arial" w:hAnsi="Arial" w:cs="Arial"/>
          <w:sz w:val="22"/>
          <w:szCs w:val="22"/>
          <w:lang w:bidi="en-US"/>
        </w:rPr>
      </w:pPr>
    </w:p>
    <w:p w14:paraId="43A3457F" w14:textId="06289D58"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either (i) the </w:t>
      </w:r>
      <w:r w:rsidR="00FF6A68">
        <w:rPr>
          <w:rFonts w:ascii="Arial" w:hAnsi="Arial" w:cs="Arial"/>
          <w:color w:val="000000"/>
          <w:sz w:val="22"/>
          <w:szCs w:val="22"/>
          <w:lang w:bidi="en-US"/>
        </w:rPr>
        <w:t>Town C</w:t>
      </w:r>
      <w:r w:rsidRPr="00D13515">
        <w:rPr>
          <w:rFonts w:ascii="Arial" w:hAnsi="Arial" w:cs="Arial"/>
          <w:color w:val="000000"/>
          <w:sz w:val="22"/>
          <w:szCs w:val="22"/>
          <w:lang w:bidi="en-US"/>
        </w:rPr>
        <w:t>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9ADF333"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5157D21A"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12422D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2593B17"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443CC8E8"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6AF4472B"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1C2171">
        <w:rPr>
          <w:rFonts w:ascii="Arial" w:hAnsi="Arial" w:cs="Arial"/>
          <w:color w:val="000000"/>
          <w:sz w:val="22"/>
          <w:szCs w:val="22"/>
          <w:lang w:bidi="en-US"/>
        </w:rPr>
        <w:t>five</w:t>
      </w:r>
      <w:r w:rsidRPr="00D13515">
        <w:rPr>
          <w:rFonts w:ascii="Arial" w:hAnsi="Arial" w:cs="Arial"/>
          <w:color w:val="000000"/>
          <w:sz w:val="22"/>
          <w:szCs w:val="22"/>
          <w:lang w:bidi="en-US"/>
        </w:rPr>
        <w:t xml:space="preserve"> days before the meeting confirming his withdrawal of it;</w:t>
      </w:r>
    </w:p>
    <w:p w14:paraId="385B2320"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B5F48AF"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facilitate inspection of the minute book by local government electors;</w:t>
      </w:r>
    </w:p>
    <w:p w14:paraId="3174350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23CE2C"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42A94C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3E4936F"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2F8F3E0"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43B097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68A6E835"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66272C6B"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7DFE5AF"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37B11C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13653F9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E45E80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4AE2989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20519CB"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48BB7662"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AB96E55"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6CA9FD4"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76623F89"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322C5B76"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6ABD9EE6" w14:textId="308B24D3" w:rsidR="00D87683"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65109302" w14:textId="47E4A432" w:rsidR="00FF6A68" w:rsidRDefault="00FF6A68"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297BDE4B" w14:textId="2B3F4A84" w:rsidR="00FF6A68" w:rsidRDefault="00FF6A68"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361A6DFD" w14:textId="003A3B90" w:rsidR="00FF6A68" w:rsidRDefault="00FF6A68"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550BC40D" w14:textId="109EF89C" w:rsidR="00FF6A68" w:rsidRDefault="00FF6A68"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3DB422EF" w14:textId="77777777" w:rsidR="00FF6A68" w:rsidRPr="003D589A" w:rsidRDefault="00FF6A68"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785C004"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lastRenderedPageBreak/>
        <w:t>ACCOUNTS AND ACCOUNTING STATEMENT</w:t>
      </w:r>
      <w:bookmarkEnd w:id="123"/>
      <w:r w:rsidRPr="00D13515">
        <w:rPr>
          <w:rFonts w:ascii="Arial" w:hAnsi="Arial" w:cs="Arial"/>
          <w:b/>
          <w:szCs w:val="22"/>
        </w:rPr>
        <w:t>S</w:t>
      </w:r>
      <w:bookmarkEnd w:id="124"/>
      <w:bookmarkEnd w:id="125"/>
      <w:bookmarkEnd w:id="126"/>
      <w:bookmarkEnd w:id="127"/>
      <w:bookmarkEnd w:id="128"/>
    </w:p>
    <w:p w14:paraId="3124007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D33AD9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297BFE4"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22A96A9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586AF7C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1AAF52E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530B11D9"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AB88DB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4520B3A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12995DF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20B6CB70"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E78A1B6" w14:textId="674E6CE8" w:rsidR="00883BA0"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w:t>
      </w:r>
      <w:r w:rsidR="00E80B39" w:rsidRPr="00D13515">
        <w:rPr>
          <w:rFonts w:ascii="Arial" w:hAnsi="Arial" w:cs="Arial"/>
          <w:color w:val="000000"/>
          <w:sz w:val="22"/>
          <w:szCs w:val="22"/>
          <w:lang w:bidi="en-US"/>
        </w:rPr>
        <w:lastRenderedPageBreak/>
        <w:t>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6B4EFED" w14:textId="7D69E135" w:rsidR="001B06CE" w:rsidRDefault="001B06CE" w:rsidP="001B06C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1F1AB62" w14:textId="77777777" w:rsidR="001B06CE" w:rsidRPr="001B06CE" w:rsidRDefault="001B06CE" w:rsidP="001B06C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E0B037"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5AD4F37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8BF823"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32BB387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3733B8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06C05AC8"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C6753DF"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430941BE"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lastRenderedPageBreak/>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52BE48C"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0FEBB67D"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60C494E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091444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0FF60469"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6C13D9BA"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5094AD8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2D10E4B"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91E4AAE"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w:t>
      </w:r>
      <w:r w:rsidRPr="00D13515">
        <w:rPr>
          <w:rFonts w:ascii="Arial" w:hAnsi="Arial" w:cs="Arial"/>
          <w:color w:val="000000"/>
          <w:sz w:val="22"/>
          <w:szCs w:val="22"/>
          <w:lang w:bidi="en-US"/>
        </w:rPr>
        <w:lastRenderedPageBreak/>
        <w:t>committee with delegated responsibility.</w:t>
      </w:r>
    </w:p>
    <w:p w14:paraId="7A23E3BA"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DE453B3"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4B6BE10E"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04A5A690"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1F398EF"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593EF29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EEEA9E2" w14:textId="41B54B0B" w:rsidR="00883BA0" w:rsidRPr="00184F97" w:rsidRDefault="00883BA0" w:rsidP="00184F9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1B06CE">
        <w:rPr>
          <w:rFonts w:ascii="Arial" w:hAnsi="Arial" w:cs="Arial"/>
          <w:color w:val="000000"/>
          <w:sz w:val="22"/>
          <w:szCs w:val="22"/>
          <w:lang w:bidi="en-US"/>
        </w:rPr>
        <w:t xml:space="preserve"> or</w:t>
      </w:r>
      <w:r w:rsidRPr="00D13515">
        <w:rPr>
          <w:rFonts w:ascii="Arial" w:hAnsi="Arial" w:cs="Arial"/>
          <w:color w:val="000000"/>
          <w:sz w:val="22"/>
          <w:szCs w:val="22"/>
          <w:lang w:bidi="en-US"/>
        </w:rPr>
        <w:t xml:space="preserve"> </w:t>
      </w:r>
      <w:r w:rsidR="00184F97">
        <w:rPr>
          <w:rFonts w:ascii="Arial" w:hAnsi="Arial" w:cs="Arial"/>
          <w:color w:val="000000"/>
          <w:sz w:val="22"/>
          <w:szCs w:val="22"/>
          <w:lang w:bidi="en-US"/>
        </w:rPr>
        <w:t>a relevant committee</w:t>
      </w:r>
      <w:r w:rsidRPr="00D13515">
        <w:rPr>
          <w:rFonts w:ascii="Arial" w:hAnsi="Arial" w:cs="Arial"/>
          <w:color w:val="000000"/>
          <w:sz w:val="22"/>
          <w:szCs w:val="22"/>
          <w:lang w:bidi="en-US"/>
        </w:rPr>
        <w:t xml:space="preserve"> is </w:t>
      </w:r>
      <w:r w:rsidRPr="00D13515">
        <w:rPr>
          <w:rFonts w:ascii="Arial" w:hAnsi="Arial" w:cs="Arial"/>
          <w:color w:val="000000"/>
          <w:sz w:val="22"/>
          <w:szCs w:val="22"/>
          <w:lang w:bidi="en-US"/>
        </w:rPr>
        <w:lastRenderedPageBreak/>
        <w:t xml:space="preserve">subject to standing order </w:t>
      </w:r>
      <w:r w:rsidR="005A405C" w:rsidRPr="00D13515">
        <w:rPr>
          <w:rFonts w:ascii="Arial" w:hAnsi="Arial" w:cs="Arial"/>
          <w:color w:val="000000"/>
          <w:sz w:val="22"/>
          <w:szCs w:val="22"/>
          <w:lang w:bidi="en-US"/>
        </w:rPr>
        <w:t>11.</w:t>
      </w:r>
      <w:r w:rsidRPr="00184F97">
        <w:rPr>
          <w:rFonts w:ascii="Arial" w:hAnsi="Arial" w:cs="Arial"/>
          <w:color w:val="000000"/>
          <w:sz w:val="22"/>
          <w:szCs w:val="22"/>
          <w:lang w:bidi="en-US"/>
        </w:rPr>
        <w:t>.</w:t>
      </w:r>
    </w:p>
    <w:p w14:paraId="04F82111" w14:textId="79C8978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1B06CE">
        <w:rPr>
          <w:rFonts w:ascii="Arial" w:hAnsi="Arial" w:cs="Arial"/>
          <w:color w:val="000000"/>
          <w:sz w:val="22"/>
          <w:szCs w:val="22"/>
          <w:lang w:bidi="en-US"/>
        </w:rPr>
        <w:t>C</w:t>
      </w:r>
      <w:r w:rsidRPr="00D13515">
        <w:rPr>
          <w:rFonts w:ascii="Arial" w:hAnsi="Arial" w:cs="Arial"/>
          <w:color w:val="000000"/>
          <w:sz w:val="22"/>
          <w:szCs w:val="22"/>
          <w:lang w:bidi="en-US"/>
        </w:rPr>
        <w:t xml:space="preserve">hairman of </w:t>
      </w:r>
      <w:r w:rsidR="00184F97">
        <w:rPr>
          <w:rFonts w:ascii="Arial" w:hAnsi="Arial" w:cs="Arial"/>
          <w:color w:val="000000"/>
          <w:sz w:val="22"/>
          <w:szCs w:val="22"/>
          <w:lang w:bidi="en-US"/>
        </w:rPr>
        <w:t>Council or the Chairman of a committee appointed with responsibility for staffing matters</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w:t>
      </w:r>
      <w:r w:rsidR="00184F97">
        <w:rPr>
          <w:rFonts w:ascii="Arial" w:hAnsi="Arial" w:cs="Arial"/>
          <w:color w:val="000000"/>
          <w:sz w:val="22"/>
          <w:szCs w:val="22"/>
          <w:lang w:bidi="en-US"/>
        </w:rPr>
        <w:t>of the Town Clerk.</w:t>
      </w:r>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 xml:space="preserve">ll be reported in writing </w:t>
      </w:r>
      <w:r w:rsidR="00184F97">
        <w:rPr>
          <w:rFonts w:ascii="Arial" w:hAnsi="Arial" w:cs="Arial"/>
          <w:color w:val="000000"/>
          <w:sz w:val="22"/>
          <w:szCs w:val="22"/>
          <w:lang w:bidi="en-US"/>
        </w:rPr>
        <w:t>to the Council or relevant committee.</w:t>
      </w:r>
      <w:r w:rsidRPr="00D13515">
        <w:rPr>
          <w:rFonts w:ascii="Arial" w:hAnsi="Arial" w:cs="Arial"/>
          <w:color w:val="000000"/>
          <w:sz w:val="22"/>
          <w:szCs w:val="22"/>
          <w:lang w:bidi="en-US"/>
        </w:rPr>
        <w:t xml:space="preserve"> </w:t>
      </w:r>
    </w:p>
    <w:p w14:paraId="3E19341C"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7F0F315" w14:textId="77777777" w:rsidR="003D589A" w:rsidRDefault="003D589A">
      <w:pPr>
        <w:rPr>
          <w:rFonts w:ascii="Arial" w:hAnsi="Arial" w:cs="Arial"/>
          <w:color w:val="000000"/>
          <w:sz w:val="22"/>
          <w:szCs w:val="22"/>
          <w:lang w:bidi="en-US"/>
        </w:rPr>
      </w:pPr>
    </w:p>
    <w:p w14:paraId="21AA4F7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DB72BC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7161BFA"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463BF447"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051712F3"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613EAEDF"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3CC77C80" w14:textId="77777777" w:rsidR="00E273FE" w:rsidRPr="00184F97" w:rsidRDefault="00D84722" w:rsidP="00FF6A68">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84F97">
        <w:rPr>
          <w:rFonts w:ascii="Arial" w:hAnsi="Arial" w:cs="Arial"/>
          <w:color w:val="000000"/>
          <w:sz w:val="22"/>
          <w:szCs w:val="22"/>
          <w:lang w:bidi="en-US"/>
        </w:rPr>
        <w:t xml:space="preserve"> </w:t>
      </w:r>
      <w:r w:rsidR="00AF381E" w:rsidRPr="00184F97">
        <w:rPr>
          <w:rFonts w:ascii="Arial" w:hAnsi="Arial" w:cs="Arial"/>
          <w:b/>
          <w:color w:val="000000"/>
          <w:sz w:val="22"/>
          <w:szCs w:val="22"/>
          <w:lang w:bidi="en-US"/>
        </w:rPr>
        <w:t>The Council,</w:t>
      </w:r>
      <w:r w:rsidR="00CA5EAF" w:rsidRPr="00184F97">
        <w:rPr>
          <w:rFonts w:ascii="Arial" w:hAnsi="Arial" w:cs="Arial"/>
          <w:b/>
          <w:color w:val="000000"/>
          <w:sz w:val="22"/>
          <w:szCs w:val="22"/>
          <w:lang w:bidi="en-US"/>
        </w:rPr>
        <w:t xml:space="preserve"> shall</w:t>
      </w:r>
      <w:r w:rsidR="001C6F87" w:rsidRPr="00184F97">
        <w:rPr>
          <w:rFonts w:ascii="Arial" w:hAnsi="Arial" w:cs="Arial"/>
          <w:b/>
          <w:color w:val="000000"/>
          <w:sz w:val="22"/>
          <w:szCs w:val="22"/>
          <w:lang w:bidi="en-US"/>
        </w:rPr>
        <w:t xml:space="preserve"> publish information in accordance with the requirements </w:t>
      </w:r>
      <w:r w:rsidR="00CA5EAF" w:rsidRPr="00184F97">
        <w:rPr>
          <w:rFonts w:ascii="Arial" w:hAnsi="Arial" w:cs="Arial"/>
          <w:b/>
          <w:color w:val="000000"/>
          <w:sz w:val="22"/>
          <w:szCs w:val="22"/>
          <w:lang w:bidi="en-US"/>
        </w:rPr>
        <w:t>of the</w:t>
      </w:r>
      <w:r w:rsidR="0043652B" w:rsidRPr="00184F97">
        <w:rPr>
          <w:rFonts w:ascii="Arial" w:hAnsi="Arial" w:cs="Arial"/>
          <w:b/>
          <w:sz w:val="22"/>
          <w:szCs w:val="22"/>
        </w:rPr>
        <w:t xml:space="preserve"> </w:t>
      </w:r>
      <w:r w:rsidR="0043652B" w:rsidRPr="00184F97">
        <w:rPr>
          <w:rFonts w:ascii="Arial" w:hAnsi="Arial" w:cs="Arial"/>
          <w:b/>
          <w:color w:val="000000"/>
          <w:sz w:val="22"/>
          <w:szCs w:val="22"/>
          <w:lang w:bidi="en-US"/>
        </w:rPr>
        <w:t>Local Government (Transparency Requirements) (England) Regulations 2015</w:t>
      </w:r>
      <w:r w:rsidR="0043652B" w:rsidRPr="00184F97">
        <w:rPr>
          <w:rFonts w:ascii="Arial" w:hAnsi="Arial" w:cs="Arial"/>
          <w:color w:val="000000"/>
          <w:sz w:val="22"/>
          <w:szCs w:val="22"/>
          <w:lang w:bidi="en-US"/>
        </w:rPr>
        <w:t>.</w:t>
      </w:r>
    </w:p>
    <w:p w14:paraId="4C000C06"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8DA0DA2"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lastRenderedPageBreak/>
        <w:t>RESPONSIBILITIES UNDER DATA PROTECTION LEGISLATION</w:t>
      </w:r>
      <w:bookmarkEnd w:id="142"/>
      <w:r w:rsidRPr="00D13515">
        <w:rPr>
          <w:rFonts w:ascii="Arial" w:hAnsi="Arial" w:cs="Arial"/>
          <w:b/>
          <w:szCs w:val="22"/>
          <w:lang w:bidi="en-US"/>
        </w:rPr>
        <w:t xml:space="preserve"> </w:t>
      </w:r>
    </w:p>
    <w:p w14:paraId="2049D652"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BAFD2CB"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33688C5"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4E29AAEF"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F8F6399"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2AECB71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638539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9EB4263"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615E9FD6"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626C6B6" w14:textId="1F694AD1"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567FFAE" w14:textId="4704960F" w:rsidR="001B06CE" w:rsidRDefault="001B06CE" w:rsidP="001B06CE">
      <w:pPr>
        <w:spacing w:after="200" w:line="276" w:lineRule="auto"/>
        <w:rPr>
          <w:rFonts w:ascii="Arial" w:hAnsi="Arial" w:cs="Arial"/>
          <w:b/>
          <w:sz w:val="22"/>
        </w:rPr>
      </w:pPr>
    </w:p>
    <w:p w14:paraId="15FDAAFF" w14:textId="77777777" w:rsidR="001B06CE" w:rsidRPr="001B06CE" w:rsidRDefault="001B06CE" w:rsidP="001B06CE">
      <w:pPr>
        <w:spacing w:after="200" w:line="276" w:lineRule="auto"/>
        <w:rPr>
          <w:rFonts w:ascii="Arial" w:hAnsi="Arial" w:cs="Arial"/>
          <w:b/>
          <w:sz w:val="22"/>
        </w:rPr>
      </w:pPr>
    </w:p>
    <w:p w14:paraId="18A1F229" w14:textId="77777777" w:rsidR="00EE0E20" w:rsidRPr="00D13515" w:rsidRDefault="00EE0E20" w:rsidP="00EE0E20">
      <w:pPr>
        <w:pStyle w:val="ListParagraph"/>
        <w:spacing w:after="200" w:line="276" w:lineRule="auto"/>
        <w:ind w:left="567"/>
        <w:rPr>
          <w:rFonts w:ascii="Arial" w:hAnsi="Arial" w:cs="Arial"/>
          <w:b/>
          <w:sz w:val="22"/>
        </w:rPr>
      </w:pPr>
    </w:p>
    <w:p w14:paraId="17D3D1A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341EEDCD" w14:textId="77777777" w:rsidR="00EE0E20" w:rsidRPr="00EE0E20" w:rsidRDefault="00EE0E20" w:rsidP="00EE0E20"/>
    <w:p w14:paraId="2195AE29"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64728D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2F5D687"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C33FBDE"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152532E"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5E4DFC40" w14:textId="77777777" w:rsidR="00883BA0"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0D31CB5" w14:textId="77777777" w:rsidR="00883BA0" w:rsidRPr="00184F97" w:rsidRDefault="00883BA0" w:rsidP="00184F9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84F97">
        <w:rPr>
          <w:rFonts w:ascii="Arial" w:hAnsi="Arial" w:cs="Arial"/>
          <w:b/>
          <w:bCs/>
          <w:color w:val="000000"/>
          <w:sz w:val="22"/>
          <w:szCs w:val="22"/>
          <w:lang w:bidi="en-US"/>
        </w:rPr>
        <w:t>Subject to standing order 2</w:t>
      </w:r>
      <w:r w:rsidR="00EF6623" w:rsidRPr="00184F97">
        <w:rPr>
          <w:rFonts w:ascii="Arial" w:hAnsi="Arial" w:cs="Arial"/>
          <w:b/>
          <w:bCs/>
          <w:color w:val="000000"/>
          <w:sz w:val="22"/>
          <w:szCs w:val="22"/>
          <w:lang w:bidi="en-US"/>
        </w:rPr>
        <w:t>3</w:t>
      </w:r>
      <w:r w:rsidRPr="00184F97">
        <w:rPr>
          <w:rFonts w:ascii="Arial" w:hAnsi="Arial" w:cs="Arial"/>
          <w:b/>
          <w:bCs/>
          <w:color w:val="000000"/>
          <w:sz w:val="22"/>
          <w:szCs w:val="22"/>
          <w:lang w:bidi="en-US"/>
        </w:rPr>
        <w:t>(a</w:t>
      </w:r>
      <w:r w:rsidR="00D87BF7" w:rsidRPr="00184F97">
        <w:rPr>
          <w:rFonts w:ascii="Arial" w:hAnsi="Arial" w:cs="Arial"/>
          <w:b/>
          <w:bCs/>
          <w:color w:val="000000"/>
          <w:sz w:val="22"/>
          <w:szCs w:val="22"/>
          <w:lang w:bidi="en-US"/>
        </w:rPr>
        <w:t>),</w:t>
      </w:r>
      <w:r w:rsidRPr="00184F97">
        <w:rPr>
          <w:rFonts w:ascii="Arial" w:hAnsi="Arial" w:cs="Arial"/>
          <w:b/>
          <w:bCs/>
          <w:color w:val="000000"/>
          <w:sz w:val="22"/>
          <w:szCs w:val="22"/>
          <w:lang w:bidi="en-US"/>
        </w:rPr>
        <w:t xml:space="preserve"> any two councill</w:t>
      </w:r>
      <w:r w:rsidR="00857F9E" w:rsidRPr="00184F97">
        <w:rPr>
          <w:rFonts w:ascii="Arial" w:hAnsi="Arial" w:cs="Arial"/>
          <w:b/>
          <w:bCs/>
          <w:color w:val="000000"/>
          <w:sz w:val="22"/>
          <w:szCs w:val="22"/>
          <w:lang w:bidi="en-US"/>
        </w:rPr>
        <w:t>ors may sign, on behalf of the C</w:t>
      </w:r>
      <w:r w:rsidRPr="00184F97">
        <w:rPr>
          <w:rFonts w:ascii="Arial" w:hAnsi="Arial" w:cs="Arial"/>
          <w:b/>
          <w:bCs/>
          <w:color w:val="000000"/>
          <w:sz w:val="22"/>
          <w:szCs w:val="22"/>
          <w:lang w:bidi="en-US"/>
        </w:rPr>
        <w:t xml:space="preserve">ouncil, any deed required by law and the Proper Officer shall witness their signatures. </w:t>
      </w:r>
    </w:p>
    <w:p w14:paraId="7DC75AB0" w14:textId="3A092695" w:rsidR="00883BA0" w:rsidRPr="001B06CE" w:rsidRDefault="00883BA0" w:rsidP="001B06CE">
      <w:pPr>
        <w:rPr>
          <w:rFonts w:ascii="Arial" w:eastAsiaTheme="majorEastAsia" w:hAnsi="Arial" w:cs="Arial"/>
          <w:b/>
          <w:bCs/>
          <w:color w:val="000000" w:themeColor="text1"/>
          <w:sz w:val="22"/>
          <w:szCs w:val="22"/>
        </w:rPr>
      </w:pPr>
    </w:p>
    <w:p w14:paraId="63EF150F" w14:textId="77777777" w:rsidR="00280A5F" w:rsidRDefault="00280A5F">
      <w:pPr>
        <w:rPr>
          <w:rFonts w:ascii="Arial" w:eastAsiaTheme="majorEastAsia" w:hAnsi="Arial" w:cs="Arial"/>
          <w:b/>
          <w:bCs/>
          <w:color w:val="000000" w:themeColor="text1"/>
          <w:sz w:val="22"/>
          <w:szCs w:val="22"/>
        </w:rPr>
      </w:pPr>
      <w:bookmarkStart w:id="155" w:name="_Toc359318579"/>
      <w:bookmarkStart w:id="156" w:name="_Toc359334530"/>
      <w:bookmarkStart w:id="157" w:name="_Toc359334809"/>
      <w:bookmarkStart w:id="158" w:name="_Toc359336511"/>
      <w:bookmarkStart w:id="159" w:name="_Toc357072156"/>
    </w:p>
    <w:p w14:paraId="6607DBDB" w14:textId="77777777" w:rsidR="00883BA0" w:rsidRPr="00D13515" w:rsidRDefault="001E3ED6" w:rsidP="0032195E">
      <w:pPr>
        <w:pStyle w:val="Heading1"/>
        <w:spacing w:before="0" w:after="200" w:line="276" w:lineRule="auto"/>
        <w:rPr>
          <w:rFonts w:ascii="Arial" w:hAnsi="Arial" w:cs="Arial"/>
          <w:b/>
          <w:szCs w:val="22"/>
        </w:rPr>
      </w:pPr>
      <w:bookmarkStart w:id="160" w:name="_Toc509572014"/>
      <w:r w:rsidRPr="00D13515">
        <w:rPr>
          <w:rFonts w:ascii="Arial" w:hAnsi="Arial" w:cs="Arial"/>
          <w:b/>
          <w:szCs w:val="22"/>
        </w:rPr>
        <w:t>RESTRICTIONS ON COUNCILLOR ACTIVITIES</w:t>
      </w:r>
      <w:bookmarkEnd w:id="155"/>
      <w:bookmarkEnd w:id="156"/>
      <w:bookmarkEnd w:id="157"/>
      <w:bookmarkEnd w:id="158"/>
      <w:bookmarkEnd w:id="160"/>
    </w:p>
    <w:p w14:paraId="568A409E"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10DDC1FF"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66809E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050106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issue orders, instructions or directions.</w:t>
      </w:r>
    </w:p>
    <w:bookmarkEnd w:id="159"/>
    <w:p w14:paraId="1A92D99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EB29EAC" w14:textId="77777777" w:rsidR="00883BA0" w:rsidRPr="00D13515" w:rsidRDefault="001E3ED6" w:rsidP="0032195E">
      <w:pPr>
        <w:pStyle w:val="Heading1"/>
        <w:spacing w:before="0" w:after="200" w:line="276" w:lineRule="auto"/>
        <w:rPr>
          <w:rFonts w:ascii="Arial" w:hAnsi="Arial" w:cs="Arial"/>
          <w:b/>
          <w:szCs w:val="22"/>
        </w:rPr>
      </w:pPr>
      <w:bookmarkStart w:id="161" w:name="_Toc359318581"/>
      <w:bookmarkStart w:id="162" w:name="_Toc359334532"/>
      <w:bookmarkStart w:id="163" w:name="_Toc359334811"/>
      <w:bookmarkStart w:id="164" w:name="_Toc359336513"/>
      <w:bookmarkStart w:id="165" w:name="_Toc509572015"/>
      <w:r w:rsidRPr="00D13515">
        <w:rPr>
          <w:rFonts w:ascii="Arial" w:hAnsi="Arial" w:cs="Arial"/>
          <w:b/>
          <w:szCs w:val="22"/>
        </w:rPr>
        <w:t>STANDING ORDERS GENERALLY</w:t>
      </w:r>
      <w:bookmarkEnd w:id="161"/>
      <w:bookmarkEnd w:id="162"/>
      <w:bookmarkEnd w:id="163"/>
      <w:bookmarkEnd w:id="164"/>
      <w:bookmarkEnd w:id="165"/>
    </w:p>
    <w:p w14:paraId="757DF764"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7C88B19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2311E06C"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w:t>
      </w:r>
      <w:r w:rsidR="00184F97">
        <w:rPr>
          <w:rFonts w:ascii="Arial" w:hAnsi="Arial" w:cs="Arial"/>
          <w:sz w:val="22"/>
          <w:szCs w:val="22"/>
          <w:lang w:bidi="en-US"/>
        </w:rPr>
        <w:t xml:space="preserve"> </w:t>
      </w:r>
      <w:r w:rsidR="00DD003F">
        <w:rPr>
          <w:rFonts w:ascii="Arial" w:hAnsi="Arial" w:cs="Arial"/>
          <w:sz w:val="22"/>
          <w:szCs w:val="22"/>
          <w:lang w:bidi="en-US"/>
        </w:rPr>
        <w:t>three</w:t>
      </w:r>
      <w:r w:rsidRPr="00D13515">
        <w:rPr>
          <w:rFonts w:ascii="Arial" w:hAnsi="Arial" w:cs="Arial"/>
          <w:sz w:val="22"/>
          <w:szCs w:val="22"/>
          <w:lang w:bidi="en-US"/>
        </w:rPr>
        <w:t xml:space="preserve"> councillors to be given to the Proper Officer in accordance with standing order 9.</w:t>
      </w:r>
    </w:p>
    <w:p w14:paraId="7FDB5EBB"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DCE216C"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B2401" w14:textId="77777777" w:rsidR="00A73B58" w:rsidRDefault="00A73B58" w:rsidP="00E77177">
      <w:r>
        <w:separator/>
      </w:r>
    </w:p>
  </w:endnote>
  <w:endnote w:type="continuationSeparator" w:id="0">
    <w:p w14:paraId="7CEF2F5C" w14:textId="77777777" w:rsidR="00A73B58" w:rsidRDefault="00A73B5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27A0" w14:textId="77777777" w:rsidR="00A73B58" w:rsidRDefault="00A73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B4B1" w14:textId="7A13F424" w:rsidR="00A73B58" w:rsidRPr="009E58A9" w:rsidRDefault="00A73B58"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0D7589">
      <w:rPr>
        <w:rFonts w:ascii="Arial" w:hAnsi="Arial" w:cs="Arial"/>
        <w:noProof/>
      </w:rPr>
      <w:t>1</w:t>
    </w:r>
    <w:r w:rsidRPr="009E58A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8436" w14:textId="77777777" w:rsidR="00A73B58" w:rsidRDefault="00A73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707A" w14:textId="77777777" w:rsidR="00A73B58" w:rsidRDefault="00A73B58" w:rsidP="00E77177">
      <w:r>
        <w:separator/>
      </w:r>
    </w:p>
  </w:footnote>
  <w:footnote w:type="continuationSeparator" w:id="0">
    <w:p w14:paraId="739F0EAD" w14:textId="77777777" w:rsidR="00A73B58" w:rsidRDefault="00A73B5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CA0D" w14:textId="77777777" w:rsidR="00A73B58" w:rsidRDefault="00A73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BEE5A" w14:textId="6A337EFA" w:rsidR="00A73B58" w:rsidRDefault="00A73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B399" w14:textId="77777777" w:rsidR="00A73B58" w:rsidRDefault="00A73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D7589"/>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4F97"/>
    <w:rsid w:val="00185153"/>
    <w:rsid w:val="0018695D"/>
    <w:rsid w:val="00196BC2"/>
    <w:rsid w:val="001A1D6E"/>
    <w:rsid w:val="001A34F7"/>
    <w:rsid w:val="001A63FE"/>
    <w:rsid w:val="001B06CE"/>
    <w:rsid w:val="001B07B6"/>
    <w:rsid w:val="001C2171"/>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2E9C"/>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46B"/>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478A7"/>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55F8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3AB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8F301C"/>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4BAD"/>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3B58"/>
    <w:rsid w:val="00A74841"/>
    <w:rsid w:val="00A75130"/>
    <w:rsid w:val="00A77BC6"/>
    <w:rsid w:val="00A844A0"/>
    <w:rsid w:val="00A86D1A"/>
    <w:rsid w:val="00A9033E"/>
    <w:rsid w:val="00A933DB"/>
    <w:rsid w:val="00A9714B"/>
    <w:rsid w:val="00AA4793"/>
    <w:rsid w:val="00AB7305"/>
    <w:rsid w:val="00AB7B72"/>
    <w:rsid w:val="00AC1759"/>
    <w:rsid w:val="00AD0807"/>
    <w:rsid w:val="00AE1F45"/>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0550"/>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03F"/>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39AA"/>
    <w:rsid w:val="00EE02B1"/>
    <w:rsid w:val="00EE0E20"/>
    <w:rsid w:val="00EE2E3E"/>
    <w:rsid w:val="00EE73FF"/>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4BB6"/>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6B2002"/>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2D07-97D1-419D-A7B3-A9B8D5AC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7179</Words>
  <Characters>36287</Characters>
  <Application>Microsoft Office Word</Application>
  <DocSecurity>4</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Catherine Maclellan</cp:lastModifiedBy>
  <cp:revision>2</cp:revision>
  <cp:lastPrinted>2018-03-14T11:56:00Z</cp:lastPrinted>
  <dcterms:created xsi:type="dcterms:W3CDTF">2021-08-31T09:32:00Z</dcterms:created>
  <dcterms:modified xsi:type="dcterms:W3CDTF">2021-08-31T09:32:00Z</dcterms:modified>
</cp:coreProperties>
</file>